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4415"/>
        <w:gridCol w:w="315"/>
        <w:gridCol w:w="4592"/>
      </w:tblGrid>
      <w:tr w:rsidR="00E81A33" w:rsidRPr="00CF74A6" w14:paraId="3667367C" w14:textId="77777777" w:rsidTr="00DC67CB">
        <w:tc>
          <w:tcPr>
            <w:tcW w:w="5000" w:type="pct"/>
            <w:gridSpan w:val="3"/>
            <w:tcBorders>
              <w:top w:val="nil"/>
              <w:left w:val="nil"/>
              <w:bottom w:val="nil"/>
              <w:right w:val="nil"/>
            </w:tcBorders>
            <w:shd w:val="clear" w:color="auto" w:fill="1F497D" w:themeFill="text2"/>
          </w:tcPr>
          <w:p w14:paraId="797C737B" w14:textId="77777777" w:rsidR="00E81A33" w:rsidRPr="00CF74A6" w:rsidRDefault="00D90612" w:rsidP="00963E93">
            <w:pPr>
              <w:pStyle w:val="GC-titel1"/>
              <w:spacing w:before="120" w:after="120" w:line="240" w:lineRule="auto"/>
              <w:rPr>
                <w:b/>
                <w:noProof/>
                <w:color w:val="FFFFFF" w:themeColor="background1"/>
                <w:highlight w:val="yellow"/>
                <w:lang w:val="sl-SI"/>
              </w:rPr>
            </w:pPr>
            <w:r w:rsidRPr="00CF74A6">
              <w:rPr>
                <w:b/>
                <w:noProof/>
                <w:color w:val="FFFFFF" w:themeColor="background1"/>
                <w:lang w:val="sl-SI"/>
              </w:rPr>
              <w:t>ODDELEK 1: Identifikacija snovi/zmesi in družbe/podjetja</w:t>
            </w:r>
          </w:p>
        </w:tc>
      </w:tr>
      <w:tr w:rsidR="00E81A33" w:rsidRPr="00CF74A6" w14:paraId="1F0C8C8D" w14:textId="77777777" w:rsidTr="00DC67CB">
        <w:tc>
          <w:tcPr>
            <w:tcW w:w="5000" w:type="pct"/>
            <w:gridSpan w:val="3"/>
            <w:tcBorders>
              <w:top w:val="nil"/>
              <w:left w:val="nil"/>
              <w:bottom w:val="nil"/>
              <w:right w:val="nil"/>
            </w:tcBorders>
          </w:tcPr>
          <w:p w14:paraId="30A2162E" w14:textId="77777777" w:rsidR="00BC5269" w:rsidRPr="00CF74A6" w:rsidRDefault="00BC5269" w:rsidP="000A0042">
            <w:pPr>
              <w:spacing w:line="240" w:lineRule="auto"/>
              <w:rPr>
                <w:noProof/>
                <w:szCs w:val="20"/>
                <w:lang w:val="sl-SI"/>
              </w:rPr>
            </w:pPr>
          </w:p>
          <w:p w14:paraId="5539A219" w14:textId="77777777" w:rsidR="00E81A33" w:rsidRPr="00CF74A6" w:rsidRDefault="00692033" w:rsidP="00D86831">
            <w:pPr>
              <w:spacing w:line="240" w:lineRule="auto"/>
              <w:rPr>
                <w:b/>
                <w:noProof/>
                <w:szCs w:val="20"/>
                <w:lang w:val="sl-SI"/>
              </w:rPr>
            </w:pPr>
            <w:r w:rsidRPr="00CF74A6">
              <w:rPr>
                <w:b/>
                <w:noProof/>
                <w:szCs w:val="20"/>
                <w:lang w:val="sl-SI"/>
              </w:rPr>
              <w:t>1.1</w:t>
            </w:r>
            <w:r w:rsidRPr="00CF74A6">
              <w:rPr>
                <w:b/>
                <w:noProof/>
                <w:szCs w:val="20"/>
                <w:lang w:val="sl-SI"/>
              </w:rPr>
              <w:tab/>
            </w:r>
            <w:r w:rsidR="00D90612" w:rsidRPr="00CF74A6">
              <w:rPr>
                <w:b/>
                <w:noProof/>
                <w:szCs w:val="20"/>
                <w:lang w:val="sl-SI"/>
              </w:rPr>
              <w:t xml:space="preserve">Identifikator izdelka  </w:t>
            </w:r>
          </w:p>
        </w:tc>
      </w:tr>
      <w:tr w:rsidR="00692033" w:rsidRPr="00CF74A6" w14:paraId="4A1ACD91" w14:textId="77777777" w:rsidTr="00ED2024">
        <w:tc>
          <w:tcPr>
            <w:tcW w:w="2368" w:type="pct"/>
            <w:tcBorders>
              <w:top w:val="nil"/>
              <w:left w:val="nil"/>
              <w:bottom w:val="nil"/>
              <w:right w:val="nil"/>
            </w:tcBorders>
          </w:tcPr>
          <w:p w14:paraId="3F78AD2D" w14:textId="77777777" w:rsidR="00692033" w:rsidRPr="00CF74A6" w:rsidRDefault="00D90612" w:rsidP="000A0042">
            <w:pPr>
              <w:spacing w:line="240" w:lineRule="auto"/>
              <w:rPr>
                <w:noProof/>
                <w:lang w:val="sl-SI"/>
              </w:rPr>
            </w:pPr>
            <w:r w:rsidRPr="00CF74A6">
              <w:rPr>
                <w:noProof/>
                <w:lang w:val="sl-SI"/>
              </w:rPr>
              <w:t xml:space="preserve">Identifikator izdelka  </w:t>
            </w:r>
          </w:p>
        </w:tc>
        <w:tc>
          <w:tcPr>
            <w:tcW w:w="169" w:type="pct"/>
            <w:tcBorders>
              <w:top w:val="nil"/>
              <w:left w:val="nil"/>
              <w:bottom w:val="nil"/>
              <w:right w:val="nil"/>
            </w:tcBorders>
          </w:tcPr>
          <w:p w14:paraId="13987AC8" w14:textId="77777777" w:rsidR="00692033" w:rsidRPr="00CF74A6" w:rsidRDefault="00692033" w:rsidP="000A0042">
            <w:pPr>
              <w:spacing w:line="240" w:lineRule="auto"/>
              <w:rPr>
                <w:noProof/>
                <w:lang w:val="sl-SI"/>
              </w:rPr>
            </w:pPr>
            <w:r w:rsidRPr="00CF74A6">
              <w:rPr>
                <w:noProof/>
                <w:lang w:val="sl-SI"/>
              </w:rPr>
              <w:t>:</w:t>
            </w:r>
          </w:p>
        </w:tc>
        <w:tc>
          <w:tcPr>
            <w:tcW w:w="2463" w:type="pct"/>
            <w:tcBorders>
              <w:top w:val="nil"/>
              <w:left w:val="nil"/>
              <w:bottom w:val="nil"/>
              <w:right w:val="nil"/>
            </w:tcBorders>
          </w:tcPr>
          <w:p w14:paraId="5BAAFF8E" w14:textId="77777777" w:rsidR="00692033" w:rsidRPr="00CF74A6" w:rsidRDefault="00EE6D92" w:rsidP="00993371">
            <w:pPr>
              <w:spacing w:line="240" w:lineRule="auto"/>
              <w:rPr>
                <w:noProof/>
                <w:lang w:val="sl-SI"/>
              </w:rPr>
            </w:pPr>
            <w:r w:rsidRPr="00CF74A6">
              <w:rPr>
                <w:noProof/>
                <w:lang w:val="sl-SI"/>
              </w:rPr>
              <w:t>Vodna raztopina urea, AUS 32</w:t>
            </w:r>
          </w:p>
        </w:tc>
      </w:tr>
      <w:tr w:rsidR="0043400B" w:rsidRPr="00CF74A6" w14:paraId="09FD3534" w14:textId="77777777" w:rsidTr="00ED2024">
        <w:tc>
          <w:tcPr>
            <w:tcW w:w="2368" w:type="pct"/>
            <w:tcBorders>
              <w:top w:val="nil"/>
              <w:left w:val="nil"/>
              <w:bottom w:val="nil"/>
              <w:right w:val="nil"/>
            </w:tcBorders>
          </w:tcPr>
          <w:p w14:paraId="014D0B7F" w14:textId="77777777" w:rsidR="0043400B" w:rsidRPr="00CF74A6" w:rsidRDefault="0043400B" w:rsidP="000A0042">
            <w:pPr>
              <w:spacing w:line="240" w:lineRule="auto"/>
              <w:rPr>
                <w:noProof/>
                <w:szCs w:val="20"/>
                <w:lang w:val="sl-SI"/>
              </w:rPr>
            </w:pPr>
          </w:p>
        </w:tc>
        <w:tc>
          <w:tcPr>
            <w:tcW w:w="169" w:type="pct"/>
            <w:tcBorders>
              <w:top w:val="nil"/>
              <w:left w:val="nil"/>
              <w:bottom w:val="nil"/>
              <w:right w:val="nil"/>
            </w:tcBorders>
          </w:tcPr>
          <w:p w14:paraId="03BEB61F" w14:textId="77777777" w:rsidR="0043400B" w:rsidRPr="00CF74A6" w:rsidRDefault="0043400B" w:rsidP="000A0042">
            <w:pPr>
              <w:spacing w:line="240" w:lineRule="auto"/>
              <w:rPr>
                <w:noProof/>
                <w:szCs w:val="20"/>
                <w:lang w:val="sl-SI"/>
              </w:rPr>
            </w:pPr>
          </w:p>
        </w:tc>
        <w:tc>
          <w:tcPr>
            <w:tcW w:w="2463" w:type="pct"/>
            <w:tcBorders>
              <w:top w:val="nil"/>
              <w:left w:val="nil"/>
              <w:bottom w:val="nil"/>
              <w:right w:val="nil"/>
            </w:tcBorders>
          </w:tcPr>
          <w:p w14:paraId="465D7278" w14:textId="77777777" w:rsidR="0043400B" w:rsidRPr="00CF74A6" w:rsidRDefault="0043400B" w:rsidP="000A0042">
            <w:pPr>
              <w:spacing w:line="240" w:lineRule="auto"/>
              <w:rPr>
                <w:noProof/>
                <w:szCs w:val="20"/>
                <w:lang w:val="sl-SI"/>
              </w:rPr>
            </w:pPr>
          </w:p>
        </w:tc>
      </w:tr>
      <w:tr w:rsidR="00692033" w:rsidRPr="00CF74A6" w14:paraId="09D5B70F" w14:textId="77777777" w:rsidTr="00ED2024">
        <w:tc>
          <w:tcPr>
            <w:tcW w:w="2368" w:type="pct"/>
            <w:tcBorders>
              <w:top w:val="nil"/>
              <w:left w:val="nil"/>
              <w:bottom w:val="nil"/>
              <w:right w:val="nil"/>
            </w:tcBorders>
          </w:tcPr>
          <w:p w14:paraId="51EECAAE" w14:textId="77777777" w:rsidR="00692033" w:rsidRPr="00CF74A6" w:rsidRDefault="00D90612" w:rsidP="00712DED">
            <w:pPr>
              <w:spacing w:line="240" w:lineRule="auto"/>
              <w:rPr>
                <w:noProof/>
                <w:lang w:val="sl-SI"/>
              </w:rPr>
            </w:pPr>
            <w:r w:rsidRPr="00CF74A6">
              <w:rPr>
                <w:noProof/>
                <w:lang w:val="sl-SI"/>
              </w:rPr>
              <w:t>Registracijska številka (REACH)</w:t>
            </w:r>
          </w:p>
        </w:tc>
        <w:tc>
          <w:tcPr>
            <w:tcW w:w="169" w:type="pct"/>
            <w:tcBorders>
              <w:top w:val="nil"/>
              <w:left w:val="nil"/>
              <w:bottom w:val="nil"/>
              <w:right w:val="nil"/>
            </w:tcBorders>
          </w:tcPr>
          <w:p w14:paraId="50E2574B" w14:textId="77777777" w:rsidR="00692033" w:rsidRPr="00CF74A6" w:rsidRDefault="00692033" w:rsidP="000A0042">
            <w:pPr>
              <w:spacing w:line="240" w:lineRule="auto"/>
              <w:rPr>
                <w:noProof/>
                <w:lang w:val="sl-SI"/>
              </w:rPr>
            </w:pPr>
            <w:r w:rsidRPr="00CF74A6">
              <w:rPr>
                <w:noProof/>
                <w:lang w:val="sl-SI"/>
              </w:rPr>
              <w:t>:</w:t>
            </w:r>
          </w:p>
        </w:tc>
        <w:tc>
          <w:tcPr>
            <w:tcW w:w="2463" w:type="pct"/>
            <w:tcBorders>
              <w:top w:val="nil"/>
              <w:left w:val="nil"/>
              <w:bottom w:val="nil"/>
              <w:right w:val="nil"/>
            </w:tcBorders>
          </w:tcPr>
          <w:p w14:paraId="163BA92C" w14:textId="77777777" w:rsidR="00692033" w:rsidRPr="00CF74A6" w:rsidRDefault="00692033" w:rsidP="000A0042">
            <w:pPr>
              <w:spacing w:line="240" w:lineRule="auto"/>
              <w:rPr>
                <w:noProof/>
                <w:lang w:val="sl-SI"/>
              </w:rPr>
            </w:pPr>
            <w:r w:rsidRPr="00CF74A6">
              <w:rPr>
                <w:bCs/>
                <w:noProof/>
                <w:lang w:val="sl-SI"/>
              </w:rPr>
              <w:t>01-2119463277-33-0018</w:t>
            </w:r>
          </w:p>
        </w:tc>
      </w:tr>
      <w:tr w:rsidR="0043400B" w:rsidRPr="00CF74A6" w14:paraId="42D2E181" w14:textId="77777777" w:rsidTr="00ED2024">
        <w:tc>
          <w:tcPr>
            <w:tcW w:w="2368" w:type="pct"/>
            <w:tcBorders>
              <w:top w:val="nil"/>
              <w:left w:val="nil"/>
              <w:bottom w:val="nil"/>
              <w:right w:val="nil"/>
            </w:tcBorders>
          </w:tcPr>
          <w:p w14:paraId="66DC6528" w14:textId="77777777" w:rsidR="0043400B" w:rsidRPr="00CF74A6" w:rsidRDefault="0043400B" w:rsidP="000A0042">
            <w:pPr>
              <w:spacing w:line="240" w:lineRule="auto"/>
              <w:rPr>
                <w:noProof/>
                <w:szCs w:val="20"/>
                <w:highlight w:val="yellow"/>
                <w:lang w:val="sl-SI"/>
              </w:rPr>
            </w:pPr>
          </w:p>
        </w:tc>
        <w:tc>
          <w:tcPr>
            <w:tcW w:w="169" w:type="pct"/>
            <w:tcBorders>
              <w:top w:val="nil"/>
              <w:left w:val="nil"/>
              <w:bottom w:val="nil"/>
              <w:right w:val="nil"/>
            </w:tcBorders>
          </w:tcPr>
          <w:p w14:paraId="30219DE7" w14:textId="77777777" w:rsidR="0043400B" w:rsidRPr="00CF74A6" w:rsidRDefault="0043400B" w:rsidP="000A0042">
            <w:pPr>
              <w:spacing w:line="240" w:lineRule="auto"/>
              <w:rPr>
                <w:noProof/>
                <w:szCs w:val="20"/>
                <w:highlight w:val="yellow"/>
                <w:lang w:val="sl-SI"/>
              </w:rPr>
            </w:pPr>
          </w:p>
        </w:tc>
        <w:tc>
          <w:tcPr>
            <w:tcW w:w="2463" w:type="pct"/>
            <w:tcBorders>
              <w:top w:val="nil"/>
              <w:left w:val="nil"/>
              <w:bottom w:val="nil"/>
              <w:right w:val="nil"/>
            </w:tcBorders>
          </w:tcPr>
          <w:p w14:paraId="14B36FC0" w14:textId="77777777" w:rsidR="0043400B" w:rsidRPr="00CF74A6" w:rsidRDefault="0043400B" w:rsidP="000A0042">
            <w:pPr>
              <w:spacing w:line="240" w:lineRule="auto"/>
              <w:rPr>
                <w:noProof/>
                <w:szCs w:val="20"/>
                <w:highlight w:val="yellow"/>
                <w:lang w:val="sl-SI"/>
              </w:rPr>
            </w:pPr>
          </w:p>
        </w:tc>
      </w:tr>
      <w:tr w:rsidR="00692033" w:rsidRPr="00CF74A6" w14:paraId="6D474CD7" w14:textId="77777777" w:rsidTr="00ED2024">
        <w:tc>
          <w:tcPr>
            <w:tcW w:w="2368" w:type="pct"/>
            <w:tcBorders>
              <w:top w:val="nil"/>
              <w:left w:val="nil"/>
              <w:bottom w:val="nil"/>
              <w:right w:val="nil"/>
            </w:tcBorders>
          </w:tcPr>
          <w:p w14:paraId="2F21FA04" w14:textId="77777777" w:rsidR="00692033" w:rsidRPr="00CF74A6" w:rsidRDefault="002B3AA5" w:rsidP="00712DED">
            <w:pPr>
              <w:spacing w:line="240" w:lineRule="auto"/>
              <w:rPr>
                <w:noProof/>
                <w:highlight w:val="yellow"/>
                <w:lang w:val="sl-SI"/>
              </w:rPr>
            </w:pPr>
            <w:r w:rsidRPr="00CF74A6">
              <w:rPr>
                <w:noProof/>
                <w:lang w:val="sl-SI"/>
              </w:rPr>
              <w:t>Blagovno ime</w:t>
            </w:r>
          </w:p>
        </w:tc>
        <w:tc>
          <w:tcPr>
            <w:tcW w:w="169" w:type="pct"/>
            <w:tcBorders>
              <w:top w:val="nil"/>
              <w:left w:val="nil"/>
              <w:bottom w:val="nil"/>
              <w:right w:val="nil"/>
            </w:tcBorders>
          </w:tcPr>
          <w:p w14:paraId="4581315C" w14:textId="77777777" w:rsidR="00692033" w:rsidRPr="00CF74A6" w:rsidRDefault="00692033" w:rsidP="000A0042">
            <w:pPr>
              <w:spacing w:line="240" w:lineRule="auto"/>
              <w:rPr>
                <w:noProof/>
                <w:lang w:val="sl-SI"/>
              </w:rPr>
            </w:pPr>
            <w:r w:rsidRPr="00CF74A6">
              <w:rPr>
                <w:noProof/>
                <w:lang w:val="sl-SI"/>
              </w:rPr>
              <w:t>:</w:t>
            </w:r>
          </w:p>
        </w:tc>
        <w:tc>
          <w:tcPr>
            <w:tcW w:w="2463" w:type="pct"/>
            <w:tcBorders>
              <w:top w:val="nil"/>
              <w:left w:val="nil"/>
              <w:bottom w:val="nil"/>
              <w:right w:val="nil"/>
            </w:tcBorders>
          </w:tcPr>
          <w:p w14:paraId="084F8253" w14:textId="77777777" w:rsidR="00692033" w:rsidRPr="00CF74A6" w:rsidRDefault="00F51264" w:rsidP="00712DED">
            <w:pPr>
              <w:spacing w:line="240" w:lineRule="auto"/>
              <w:rPr>
                <w:noProof/>
                <w:lang w:val="sl-SI"/>
              </w:rPr>
            </w:pPr>
            <w:r w:rsidRPr="00CF74A6">
              <w:rPr>
                <w:noProof/>
                <w:lang w:val="sl-SI"/>
              </w:rPr>
              <w:t>AdBlue</w:t>
            </w:r>
            <w:r w:rsidRPr="00CF74A6">
              <w:rPr>
                <w:noProof/>
                <w:position w:val="7"/>
                <w:sz w:val="13"/>
                <w:lang w:val="sl-SI"/>
              </w:rPr>
              <w:t xml:space="preserve">® </w:t>
            </w:r>
            <w:r w:rsidRPr="00CF74A6">
              <w:rPr>
                <w:noProof/>
                <w:lang w:val="sl-SI"/>
              </w:rPr>
              <w:t xml:space="preserve">- </w:t>
            </w:r>
            <w:r w:rsidR="00EE6D92" w:rsidRPr="00CF74A6">
              <w:rPr>
                <w:noProof/>
                <w:lang w:val="sl-SI"/>
              </w:rPr>
              <w:t>Vodna raztopina urea, AUS 32</w:t>
            </w:r>
          </w:p>
        </w:tc>
      </w:tr>
      <w:tr w:rsidR="0043400B" w:rsidRPr="00CF74A6" w14:paraId="3AB3E744" w14:textId="77777777" w:rsidTr="00ED2024">
        <w:tc>
          <w:tcPr>
            <w:tcW w:w="2368" w:type="pct"/>
            <w:tcBorders>
              <w:top w:val="nil"/>
              <w:left w:val="nil"/>
              <w:bottom w:val="nil"/>
              <w:right w:val="nil"/>
            </w:tcBorders>
          </w:tcPr>
          <w:p w14:paraId="635BD821" w14:textId="77777777" w:rsidR="0043400B" w:rsidRPr="00CF74A6" w:rsidRDefault="0043400B" w:rsidP="000A0042">
            <w:pPr>
              <w:spacing w:line="240" w:lineRule="auto"/>
              <w:rPr>
                <w:noProof/>
                <w:szCs w:val="20"/>
                <w:highlight w:val="yellow"/>
                <w:lang w:val="sl-SI"/>
              </w:rPr>
            </w:pPr>
          </w:p>
        </w:tc>
        <w:tc>
          <w:tcPr>
            <w:tcW w:w="169" w:type="pct"/>
            <w:tcBorders>
              <w:top w:val="nil"/>
              <w:left w:val="nil"/>
              <w:bottom w:val="nil"/>
              <w:right w:val="nil"/>
            </w:tcBorders>
          </w:tcPr>
          <w:p w14:paraId="557F45ED" w14:textId="77777777" w:rsidR="0043400B" w:rsidRPr="00CF74A6" w:rsidRDefault="0043400B" w:rsidP="000A0042">
            <w:pPr>
              <w:spacing w:line="240" w:lineRule="auto"/>
              <w:rPr>
                <w:noProof/>
                <w:szCs w:val="20"/>
                <w:lang w:val="sl-SI"/>
              </w:rPr>
            </w:pPr>
          </w:p>
        </w:tc>
        <w:tc>
          <w:tcPr>
            <w:tcW w:w="2463" w:type="pct"/>
            <w:tcBorders>
              <w:top w:val="nil"/>
              <w:left w:val="nil"/>
              <w:bottom w:val="nil"/>
              <w:right w:val="nil"/>
            </w:tcBorders>
          </w:tcPr>
          <w:p w14:paraId="0EAA6A12" w14:textId="77777777" w:rsidR="0043400B" w:rsidRPr="00CF74A6" w:rsidRDefault="0043400B" w:rsidP="000A0042">
            <w:pPr>
              <w:spacing w:line="240" w:lineRule="auto"/>
              <w:rPr>
                <w:noProof/>
                <w:szCs w:val="20"/>
                <w:highlight w:val="yellow"/>
                <w:lang w:val="sl-SI"/>
              </w:rPr>
            </w:pPr>
          </w:p>
        </w:tc>
      </w:tr>
      <w:tr w:rsidR="0043400B" w:rsidRPr="00CF74A6" w14:paraId="1F9C891C" w14:textId="77777777" w:rsidTr="00DC67CB">
        <w:tc>
          <w:tcPr>
            <w:tcW w:w="5000" w:type="pct"/>
            <w:gridSpan w:val="3"/>
            <w:tcBorders>
              <w:top w:val="nil"/>
              <w:left w:val="nil"/>
              <w:bottom w:val="nil"/>
              <w:right w:val="nil"/>
            </w:tcBorders>
          </w:tcPr>
          <w:p w14:paraId="22BBF46C" w14:textId="77777777" w:rsidR="0043400B" w:rsidRPr="00CF74A6" w:rsidRDefault="00EE29E8" w:rsidP="00D86831">
            <w:pPr>
              <w:pStyle w:val="GC-titel2"/>
              <w:spacing w:line="240" w:lineRule="auto"/>
              <w:rPr>
                <w:b/>
                <w:noProof/>
                <w:lang w:val="sl-SI"/>
              </w:rPr>
            </w:pPr>
            <w:r w:rsidRPr="00CF74A6">
              <w:rPr>
                <w:b/>
                <w:noProof/>
                <w:lang w:val="sl-SI"/>
              </w:rPr>
              <w:t>1.2</w:t>
            </w:r>
            <w:r w:rsidRPr="00CF74A6">
              <w:rPr>
                <w:b/>
                <w:noProof/>
                <w:lang w:val="sl-SI"/>
              </w:rPr>
              <w:tab/>
            </w:r>
            <w:r w:rsidR="00D90612" w:rsidRPr="00CF74A6">
              <w:rPr>
                <w:b/>
                <w:noProof/>
                <w:lang w:val="sl-SI"/>
              </w:rPr>
              <w:t>Pomembne identificirane uporabe snovi ali zmesi in odsvetovane uporabe</w:t>
            </w:r>
          </w:p>
        </w:tc>
      </w:tr>
      <w:tr w:rsidR="0043400B" w:rsidRPr="00CF74A6" w14:paraId="7F2C6F17" w14:textId="77777777" w:rsidTr="00ED2024">
        <w:tc>
          <w:tcPr>
            <w:tcW w:w="2368" w:type="pct"/>
            <w:tcBorders>
              <w:top w:val="nil"/>
              <w:left w:val="nil"/>
              <w:bottom w:val="nil"/>
              <w:right w:val="nil"/>
            </w:tcBorders>
          </w:tcPr>
          <w:p w14:paraId="5344C1A6" w14:textId="77777777" w:rsidR="0043400B" w:rsidRPr="00CF74A6" w:rsidRDefault="0043400B" w:rsidP="000A0042">
            <w:pPr>
              <w:spacing w:line="240" w:lineRule="auto"/>
              <w:rPr>
                <w:noProof/>
                <w:szCs w:val="20"/>
                <w:lang w:val="sl-SI"/>
              </w:rPr>
            </w:pPr>
          </w:p>
        </w:tc>
        <w:tc>
          <w:tcPr>
            <w:tcW w:w="169" w:type="pct"/>
            <w:tcBorders>
              <w:top w:val="nil"/>
              <w:left w:val="nil"/>
              <w:bottom w:val="nil"/>
              <w:right w:val="nil"/>
            </w:tcBorders>
          </w:tcPr>
          <w:p w14:paraId="0FC5EC47" w14:textId="77777777" w:rsidR="0043400B" w:rsidRPr="00CF74A6" w:rsidRDefault="0043400B" w:rsidP="000A0042">
            <w:pPr>
              <w:spacing w:line="240" w:lineRule="auto"/>
              <w:rPr>
                <w:noProof/>
                <w:szCs w:val="20"/>
                <w:lang w:val="sl-SI"/>
              </w:rPr>
            </w:pPr>
          </w:p>
        </w:tc>
        <w:tc>
          <w:tcPr>
            <w:tcW w:w="2463" w:type="pct"/>
            <w:tcBorders>
              <w:top w:val="nil"/>
              <w:left w:val="nil"/>
              <w:bottom w:val="nil"/>
              <w:right w:val="nil"/>
            </w:tcBorders>
          </w:tcPr>
          <w:p w14:paraId="370613A5" w14:textId="77777777" w:rsidR="0043400B" w:rsidRPr="00CF74A6" w:rsidRDefault="0043400B" w:rsidP="000A0042">
            <w:pPr>
              <w:spacing w:line="240" w:lineRule="auto"/>
              <w:rPr>
                <w:noProof/>
                <w:szCs w:val="20"/>
                <w:highlight w:val="yellow"/>
                <w:lang w:val="sl-SI"/>
              </w:rPr>
            </w:pPr>
          </w:p>
        </w:tc>
      </w:tr>
      <w:tr w:rsidR="00EE29E8" w:rsidRPr="00CF74A6" w14:paraId="28949A33" w14:textId="77777777" w:rsidTr="00ED2024">
        <w:tc>
          <w:tcPr>
            <w:tcW w:w="2368" w:type="pct"/>
            <w:tcBorders>
              <w:top w:val="nil"/>
              <w:left w:val="nil"/>
              <w:bottom w:val="nil"/>
              <w:right w:val="nil"/>
            </w:tcBorders>
          </w:tcPr>
          <w:p w14:paraId="66AEB080" w14:textId="77777777" w:rsidR="00EE29E8" w:rsidRPr="00CF74A6" w:rsidRDefault="00D90612" w:rsidP="000A0042">
            <w:pPr>
              <w:spacing w:line="240" w:lineRule="auto"/>
              <w:rPr>
                <w:noProof/>
                <w:highlight w:val="yellow"/>
                <w:lang w:val="sl-SI"/>
              </w:rPr>
            </w:pPr>
            <w:r w:rsidRPr="00CF74A6">
              <w:rPr>
                <w:rFonts w:cs="Times New Roman"/>
                <w:noProof/>
                <w:szCs w:val="20"/>
                <w:lang w:val="sl-SI"/>
              </w:rPr>
              <w:t>Pomembne identificirane uporabe</w:t>
            </w:r>
          </w:p>
        </w:tc>
        <w:tc>
          <w:tcPr>
            <w:tcW w:w="169" w:type="pct"/>
            <w:tcBorders>
              <w:top w:val="nil"/>
              <w:left w:val="nil"/>
              <w:bottom w:val="nil"/>
              <w:right w:val="nil"/>
            </w:tcBorders>
          </w:tcPr>
          <w:p w14:paraId="56B6151C" w14:textId="77777777" w:rsidR="00EE29E8" w:rsidRPr="00CF74A6" w:rsidRDefault="00EE29E8" w:rsidP="000A0042">
            <w:pPr>
              <w:spacing w:line="240" w:lineRule="auto"/>
              <w:rPr>
                <w:noProof/>
                <w:lang w:val="sl-SI"/>
              </w:rPr>
            </w:pPr>
            <w:r w:rsidRPr="00CF74A6">
              <w:rPr>
                <w:noProof/>
                <w:lang w:val="sl-SI"/>
              </w:rPr>
              <w:t>:</w:t>
            </w:r>
          </w:p>
        </w:tc>
        <w:tc>
          <w:tcPr>
            <w:tcW w:w="2463" w:type="pct"/>
            <w:tcBorders>
              <w:top w:val="nil"/>
              <w:left w:val="nil"/>
              <w:bottom w:val="nil"/>
              <w:right w:val="nil"/>
            </w:tcBorders>
          </w:tcPr>
          <w:p w14:paraId="2254C19E" w14:textId="7DD044C4" w:rsidR="00080C21" w:rsidRPr="00CF74A6" w:rsidRDefault="002B3AA5" w:rsidP="00DC67CB">
            <w:pPr>
              <w:spacing w:line="240" w:lineRule="auto"/>
              <w:jc w:val="both"/>
              <w:rPr>
                <w:noProof/>
                <w:highlight w:val="yellow"/>
                <w:lang w:val="sl-SI"/>
              </w:rPr>
            </w:pPr>
            <w:r w:rsidRPr="00CF74A6">
              <w:rPr>
                <w:noProof/>
                <w:lang w:val="sl-SI"/>
              </w:rPr>
              <w:t>Izdelek je sredstvo za znižanje NOx plinov, ki se uporablja v selektivni katalitični redukciji (SCR) v motornih vozilih z</w:t>
            </w:r>
            <w:r w:rsidR="00DC67CB" w:rsidRPr="00CF74A6">
              <w:rPr>
                <w:noProof/>
                <w:lang w:val="sl-SI"/>
              </w:rPr>
              <w:t> </w:t>
            </w:r>
            <w:r w:rsidRPr="00CF74A6">
              <w:rPr>
                <w:noProof/>
                <w:lang w:val="sl-SI"/>
              </w:rPr>
              <w:t>dizelskim motorjem.</w:t>
            </w:r>
          </w:p>
        </w:tc>
      </w:tr>
      <w:tr w:rsidR="0043400B" w:rsidRPr="00CF74A6" w14:paraId="75B23433" w14:textId="77777777" w:rsidTr="00ED2024">
        <w:tc>
          <w:tcPr>
            <w:tcW w:w="2368" w:type="pct"/>
            <w:tcBorders>
              <w:top w:val="nil"/>
              <w:left w:val="nil"/>
              <w:bottom w:val="nil"/>
              <w:right w:val="nil"/>
            </w:tcBorders>
          </w:tcPr>
          <w:p w14:paraId="67EC5B29" w14:textId="77777777" w:rsidR="0043400B" w:rsidRPr="00CF74A6" w:rsidRDefault="0043400B" w:rsidP="000A0042">
            <w:pPr>
              <w:spacing w:line="240" w:lineRule="auto"/>
              <w:rPr>
                <w:noProof/>
                <w:szCs w:val="20"/>
                <w:highlight w:val="yellow"/>
                <w:lang w:val="sl-SI"/>
              </w:rPr>
            </w:pPr>
          </w:p>
        </w:tc>
        <w:tc>
          <w:tcPr>
            <w:tcW w:w="169" w:type="pct"/>
            <w:tcBorders>
              <w:top w:val="nil"/>
              <w:left w:val="nil"/>
              <w:bottom w:val="nil"/>
              <w:right w:val="nil"/>
            </w:tcBorders>
          </w:tcPr>
          <w:p w14:paraId="71721C6B" w14:textId="77777777" w:rsidR="0043400B" w:rsidRPr="00CF74A6" w:rsidRDefault="0043400B" w:rsidP="000A0042">
            <w:pPr>
              <w:spacing w:line="240" w:lineRule="auto"/>
              <w:rPr>
                <w:noProof/>
                <w:szCs w:val="20"/>
                <w:lang w:val="sl-SI"/>
              </w:rPr>
            </w:pPr>
          </w:p>
        </w:tc>
        <w:tc>
          <w:tcPr>
            <w:tcW w:w="2463" w:type="pct"/>
            <w:tcBorders>
              <w:top w:val="nil"/>
              <w:left w:val="nil"/>
              <w:bottom w:val="nil"/>
              <w:right w:val="nil"/>
            </w:tcBorders>
          </w:tcPr>
          <w:p w14:paraId="41B91D9F" w14:textId="77777777" w:rsidR="0043400B" w:rsidRPr="00CF74A6" w:rsidRDefault="0043400B" w:rsidP="000A0042">
            <w:pPr>
              <w:spacing w:line="240" w:lineRule="auto"/>
              <w:rPr>
                <w:noProof/>
                <w:szCs w:val="20"/>
                <w:highlight w:val="yellow"/>
                <w:lang w:val="sl-SI"/>
              </w:rPr>
            </w:pPr>
          </w:p>
        </w:tc>
      </w:tr>
      <w:tr w:rsidR="000464C4" w:rsidRPr="00CF74A6" w14:paraId="037CC067" w14:textId="77777777" w:rsidTr="00ED2024">
        <w:tc>
          <w:tcPr>
            <w:tcW w:w="2368" w:type="pct"/>
            <w:tcBorders>
              <w:top w:val="nil"/>
              <w:left w:val="nil"/>
              <w:bottom w:val="nil"/>
              <w:right w:val="nil"/>
            </w:tcBorders>
          </w:tcPr>
          <w:p w14:paraId="508987C1" w14:textId="77777777" w:rsidR="000464C4" w:rsidRPr="00CF74A6" w:rsidRDefault="00D90612" w:rsidP="000A0042">
            <w:pPr>
              <w:spacing w:line="240" w:lineRule="auto"/>
              <w:rPr>
                <w:noProof/>
                <w:lang w:val="sl-SI"/>
              </w:rPr>
            </w:pPr>
            <w:r w:rsidRPr="00CF74A6">
              <w:rPr>
                <w:rFonts w:cs="Times New Roman"/>
                <w:noProof/>
                <w:szCs w:val="20"/>
                <w:lang w:val="sl-SI"/>
              </w:rPr>
              <w:t>Odsvetovane uporabe</w:t>
            </w:r>
          </w:p>
        </w:tc>
        <w:tc>
          <w:tcPr>
            <w:tcW w:w="169" w:type="pct"/>
            <w:tcBorders>
              <w:top w:val="nil"/>
              <w:left w:val="nil"/>
              <w:bottom w:val="nil"/>
              <w:right w:val="nil"/>
            </w:tcBorders>
          </w:tcPr>
          <w:p w14:paraId="4729E170" w14:textId="77777777" w:rsidR="000464C4" w:rsidRPr="00CF74A6" w:rsidRDefault="000464C4" w:rsidP="000A0042">
            <w:pPr>
              <w:spacing w:line="240" w:lineRule="auto"/>
              <w:rPr>
                <w:noProof/>
                <w:lang w:val="sl-SI"/>
              </w:rPr>
            </w:pPr>
            <w:r w:rsidRPr="00CF74A6">
              <w:rPr>
                <w:noProof/>
                <w:lang w:val="sl-SI"/>
              </w:rPr>
              <w:t>:</w:t>
            </w:r>
          </w:p>
        </w:tc>
        <w:tc>
          <w:tcPr>
            <w:tcW w:w="2463" w:type="pct"/>
            <w:tcBorders>
              <w:top w:val="nil"/>
              <w:left w:val="nil"/>
              <w:bottom w:val="nil"/>
              <w:right w:val="nil"/>
            </w:tcBorders>
          </w:tcPr>
          <w:p w14:paraId="2CBA55DD" w14:textId="759BDFB2" w:rsidR="000464C4" w:rsidRPr="00CF74A6" w:rsidRDefault="00897043" w:rsidP="0099079D">
            <w:pPr>
              <w:spacing w:line="240" w:lineRule="auto"/>
              <w:jc w:val="both"/>
              <w:rPr>
                <w:noProof/>
                <w:lang w:val="sl-SI"/>
              </w:rPr>
            </w:pPr>
            <w:r w:rsidRPr="00CF74A6">
              <w:rPr>
                <w:lang w:val="sl-SI"/>
              </w:rPr>
              <w:t>Uporaba v druge namene, kot so navedeni, ni priporočljiva</w:t>
            </w:r>
            <w:r w:rsidR="00C46D66" w:rsidRPr="00CF74A6">
              <w:rPr>
                <w:noProof/>
                <w:lang w:val="sl-SI"/>
              </w:rPr>
              <w:t>.</w:t>
            </w:r>
          </w:p>
        </w:tc>
      </w:tr>
      <w:tr w:rsidR="0043400B" w:rsidRPr="00CF74A6" w14:paraId="5D47D20E" w14:textId="77777777" w:rsidTr="00ED2024">
        <w:tc>
          <w:tcPr>
            <w:tcW w:w="2368" w:type="pct"/>
            <w:tcBorders>
              <w:top w:val="nil"/>
              <w:left w:val="nil"/>
              <w:bottom w:val="nil"/>
              <w:right w:val="nil"/>
            </w:tcBorders>
          </w:tcPr>
          <w:p w14:paraId="63EDDCF9" w14:textId="77777777" w:rsidR="0043400B" w:rsidRPr="00CF74A6" w:rsidRDefault="0043400B" w:rsidP="000A0042">
            <w:pPr>
              <w:spacing w:line="240" w:lineRule="auto"/>
              <w:rPr>
                <w:noProof/>
                <w:szCs w:val="20"/>
                <w:highlight w:val="yellow"/>
                <w:lang w:val="sl-SI"/>
              </w:rPr>
            </w:pPr>
          </w:p>
        </w:tc>
        <w:tc>
          <w:tcPr>
            <w:tcW w:w="169" w:type="pct"/>
            <w:tcBorders>
              <w:top w:val="nil"/>
              <w:left w:val="nil"/>
              <w:bottom w:val="nil"/>
              <w:right w:val="nil"/>
            </w:tcBorders>
          </w:tcPr>
          <w:p w14:paraId="37432715" w14:textId="77777777" w:rsidR="0043400B" w:rsidRPr="00CF74A6" w:rsidRDefault="0043400B" w:rsidP="000A0042">
            <w:pPr>
              <w:spacing w:line="240" w:lineRule="auto"/>
              <w:rPr>
                <w:noProof/>
                <w:szCs w:val="20"/>
                <w:highlight w:val="yellow"/>
                <w:lang w:val="sl-SI"/>
              </w:rPr>
            </w:pPr>
          </w:p>
        </w:tc>
        <w:tc>
          <w:tcPr>
            <w:tcW w:w="2463" w:type="pct"/>
            <w:tcBorders>
              <w:top w:val="nil"/>
              <w:left w:val="nil"/>
              <w:bottom w:val="nil"/>
              <w:right w:val="nil"/>
            </w:tcBorders>
          </w:tcPr>
          <w:p w14:paraId="263F1650" w14:textId="77777777" w:rsidR="0043400B" w:rsidRPr="00CF74A6" w:rsidRDefault="0043400B" w:rsidP="000A0042">
            <w:pPr>
              <w:spacing w:line="240" w:lineRule="auto"/>
              <w:rPr>
                <w:noProof/>
                <w:szCs w:val="20"/>
                <w:highlight w:val="yellow"/>
                <w:lang w:val="sl-SI"/>
              </w:rPr>
            </w:pPr>
          </w:p>
        </w:tc>
      </w:tr>
      <w:tr w:rsidR="000464C4" w:rsidRPr="00CF74A6" w14:paraId="184E8967" w14:textId="77777777" w:rsidTr="00DC67CB">
        <w:tc>
          <w:tcPr>
            <w:tcW w:w="5000" w:type="pct"/>
            <w:gridSpan w:val="3"/>
            <w:tcBorders>
              <w:top w:val="nil"/>
              <w:left w:val="nil"/>
              <w:bottom w:val="nil"/>
              <w:right w:val="nil"/>
            </w:tcBorders>
          </w:tcPr>
          <w:p w14:paraId="27523882" w14:textId="77777777" w:rsidR="000464C4" w:rsidRPr="00CF74A6" w:rsidRDefault="000464C4" w:rsidP="00D86831">
            <w:pPr>
              <w:pStyle w:val="GC-titel2"/>
              <w:spacing w:line="240" w:lineRule="auto"/>
              <w:rPr>
                <w:b/>
                <w:noProof/>
                <w:lang w:val="sl-SI"/>
              </w:rPr>
            </w:pPr>
            <w:r w:rsidRPr="00CF74A6">
              <w:rPr>
                <w:b/>
                <w:noProof/>
                <w:lang w:val="sl-SI"/>
              </w:rPr>
              <w:t>1.3</w:t>
            </w:r>
            <w:r w:rsidRPr="00CF74A6">
              <w:rPr>
                <w:b/>
                <w:noProof/>
                <w:lang w:val="sl-SI"/>
              </w:rPr>
              <w:tab/>
            </w:r>
            <w:r w:rsidR="00D90612" w:rsidRPr="00CF74A6">
              <w:rPr>
                <w:b/>
                <w:noProof/>
                <w:lang w:val="sl-SI"/>
              </w:rPr>
              <w:t>Podrobnosti o dobavitelju varnostnega lista</w:t>
            </w:r>
          </w:p>
        </w:tc>
      </w:tr>
      <w:tr w:rsidR="0043400B" w:rsidRPr="00CF74A6" w14:paraId="0FC0FCF0" w14:textId="77777777" w:rsidTr="00ED2024">
        <w:tc>
          <w:tcPr>
            <w:tcW w:w="2368" w:type="pct"/>
            <w:tcBorders>
              <w:top w:val="nil"/>
              <w:left w:val="nil"/>
              <w:bottom w:val="nil"/>
              <w:right w:val="nil"/>
            </w:tcBorders>
          </w:tcPr>
          <w:p w14:paraId="17F9F469" w14:textId="77777777" w:rsidR="0043400B" w:rsidRPr="00CF74A6" w:rsidRDefault="0043400B" w:rsidP="000A0042">
            <w:pPr>
              <w:spacing w:line="240" w:lineRule="auto"/>
              <w:rPr>
                <w:noProof/>
                <w:szCs w:val="20"/>
                <w:lang w:val="sl-SI"/>
              </w:rPr>
            </w:pPr>
          </w:p>
        </w:tc>
        <w:tc>
          <w:tcPr>
            <w:tcW w:w="169" w:type="pct"/>
            <w:tcBorders>
              <w:top w:val="nil"/>
              <w:left w:val="nil"/>
              <w:bottom w:val="nil"/>
              <w:right w:val="nil"/>
            </w:tcBorders>
          </w:tcPr>
          <w:p w14:paraId="6B221843" w14:textId="77777777" w:rsidR="0043400B" w:rsidRPr="00CF74A6" w:rsidRDefault="0043400B" w:rsidP="000A0042">
            <w:pPr>
              <w:spacing w:line="240" w:lineRule="auto"/>
              <w:rPr>
                <w:noProof/>
                <w:szCs w:val="20"/>
                <w:highlight w:val="yellow"/>
                <w:lang w:val="sl-SI"/>
              </w:rPr>
            </w:pPr>
          </w:p>
        </w:tc>
        <w:tc>
          <w:tcPr>
            <w:tcW w:w="2463" w:type="pct"/>
            <w:tcBorders>
              <w:top w:val="nil"/>
              <w:left w:val="nil"/>
              <w:bottom w:val="nil"/>
              <w:right w:val="nil"/>
            </w:tcBorders>
          </w:tcPr>
          <w:p w14:paraId="1609C46B" w14:textId="77777777" w:rsidR="0043400B" w:rsidRPr="00CF74A6" w:rsidRDefault="0043400B" w:rsidP="000A0042">
            <w:pPr>
              <w:spacing w:line="240" w:lineRule="auto"/>
              <w:rPr>
                <w:noProof/>
                <w:szCs w:val="20"/>
                <w:highlight w:val="yellow"/>
                <w:lang w:val="sl-SI"/>
              </w:rPr>
            </w:pPr>
          </w:p>
        </w:tc>
      </w:tr>
      <w:tr w:rsidR="000464C4" w:rsidRPr="00CF74A6" w14:paraId="3C7B1557" w14:textId="77777777" w:rsidTr="00ED2024">
        <w:tc>
          <w:tcPr>
            <w:tcW w:w="2368" w:type="pct"/>
            <w:tcBorders>
              <w:top w:val="nil"/>
              <w:left w:val="nil"/>
              <w:bottom w:val="nil"/>
              <w:right w:val="nil"/>
            </w:tcBorders>
          </w:tcPr>
          <w:p w14:paraId="79B44246" w14:textId="77777777" w:rsidR="000464C4" w:rsidRPr="00CF74A6" w:rsidRDefault="00D90612" w:rsidP="00712DED">
            <w:pPr>
              <w:spacing w:line="240" w:lineRule="auto"/>
              <w:rPr>
                <w:noProof/>
                <w:lang w:val="sl-SI"/>
              </w:rPr>
            </w:pPr>
            <w:r w:rsidRPr="00CF74A6">
              <w:rPr>
                <w:noProof/>
                <w:lang w:val="sl-SI"/>
              </w:rPr>
              <w:t>Dobavitelj</w:t>
            </w:r>
          </w:p>
        </w:tc>
        <w:tc>
          <w:tcPr>
            <w:tcW w:w="169" w:type="pct"/>
            <w:tcBorders>
              <w:top w:val="nil"/>
              <w:left w:val="nil"/>
              <w:bottom w:val="nil"/>
              <w:right w:val="nil"/>
            </w:tcBorders>
          </w:tcPr>
          <w:p w14:paraId="135F7563" w14:textId="77777777" w:rsidR="000464C4" w:rsidRPr="00CF74A6" w:rsidRDefault="000464C4" w:rsidP="000A0042">
            <w:pPr>
              <w:spacing w:line="240" w:lineRule="auto"/>
              <w:rPr>
                <w:noProof/>
                <w:lang w:val="sl-SI"/>
              </w:rPr>
            </w:pPr>
            <w:r w:rsidRPr="00CF74A6">
              <w:rPr>
                <w:noProof/>
                <w:lang w:val="sl-SI"/>
              </w:rPr>
              <w:t>:</w:t>
            </w:r>
          </w:p>
        </w:tc>
        <w:tc>
          <w:tcPr>
            <w:tcW w:w="2463" w:type="pct"/>
            <w:tcBorders>
              <w:top w:val="nil"/>
              <w:left w:val="nil"/>
              <w:bottom w:val="nil"/>
              <w:right w:val="nil"/>
            </w:tcBorders>
          </w:tcPr>
          <w:p w14:paraId="5027177A" w14:textId="78FDE549" w:rsidR="00C46D66" w:rsidRPr="00CF74A6" w:rsidRDefault="00C46D66" w:rsidP="009470BF">
            <w:pPr>
              <w:spacing w:line="240" w:lineRule="auto"/>
              <w:rPr>
                <w:b/>
                <w:noProof/>
                <w:lang w:val="sl-SI"/>
              </w:rPr>
            </w:pPr>
            <w:r w:rsidRPr="00CF74A6">
              <w:rPr>
                <w:b/>
                <w:noProof/>
                <w:lang w:val="sl-SI"/>
              </w:rPr>
              <w:t>GreenChem Holding B</w:t>
            </w:r>
            <w:r w:rsidR="00ED2024" w:rsidRPr="00CF74A6">
              <w:rPr>
                <w:b/>
                <w:noProof/>
                <w:lang w:val="sl-SI"/>
              </w:rPr>
              <w:t>.</w:t>
            </w:r>
            <w:r w:rsidRPr="00CF74A6">
              <w:rPr>
                <w:b/>
                <w:noProof/>
                <w:lang w:val="sl-SI"/>
              </w:rPr>
              <w:t>V</w:t>
            </w:r>
            <w:r w:rsidR="00ED2024" w:rsidRPr="00CF74A6">
              <w:rPr>
                <w:b/>
                <w:noProof/>
                <w:lang w:val="sl-SI"/>
              </w:rPr>
              <w:t>.</w:t>
            </w:r>
            <w:r w:rsidRPr="00CF74A6">
              <w:rPr>
                <w:b/>
                <w:noProof/>
                <w:lang w:val="sl-SI"/>
              </w:rPr>
              <w:t xml:space="preserve"> </w:t>
            </w:r>
          </w:p>
          <w:p w14:paraId="06BC8C39" w14:textId="77777777" w:rsidR="002B3AA5" w:rsidRPr="00CF74A6" w:rsidRDefault="002B3AA5" w:rsidP="009470BF">
            <w:pPr>
              <w:spacing w:line="240" w:lineRule="auto"/>
              <w:rPr>
                <w:noProof/>
                <w:lang w:val="sl-SI"/>
              </w:rPr>
            </w:pPr>
            <w:r w:rsidRPr="00CF74A6">
              <w:rPr>
                <w:noProof/>
                <w:lang w:val="sl-SI"/>
              </w:rPr>
              <w:t>Gravinnen van Nassauboulevard 95</w:t>
            </w:r>
          </w:p>
          <w:p w14:paraId="0A5C2593" w14:textId="77777777" w:rsidR="002B3AA5" w:rsidRPr="00CF74A6" w:rsidRDefault="002B3AA5" w:rsidP="009470BF">
            <w:pPr>
              <w:spacing w:line="240" w:lineRule="auto"/>
              <w:rPr>
                <w:noProof/>
                <w:lang w:val="sl-SI"/>
              </w:rPr>
            </w:pPr>
            <w:r w:rsidRPr="00CF74A6">
              <w:rPr>
                <w:noProof/>
                <w:lang w:val="sl-SI"/>
              </w:rPr>
              <w:t>4811 BN BREDA - The Nizozemska</w:t>
            </w:r>
          </w:p>
          <w:p w14:paraId="0C1A3B18" w14:textId="77777777" w:rsidR="002B3AA5" w:rsidRPr="00CF74A6" w:rsidRDefault="002B3AA5" w:rsidP="009470BF">
            <w:pPr>
              <w:spacing w:line="240" w:lineRule="auto"/>
              <w:rPr>
                <w:noProof/>
                <w:lang w:val="sl-SI"/>
              </w:rPr>
            </w:pPr>
            <w:r w:rsidRPr="00CF74A6">
              <w:rPr>
                <w:noProof/>
                <w:lang w:val="sl-SI"/>
              </w:rPr>
              <w:t xml:space="preserve">Tel.: +31 (0)76 </w:t>
            </w:r>
            <w:r w:rsidR="002A5409" w:rsidRPr="00CF74A6">
              <w:rPr>
                <w:noProof/>
                <w:lang w:val="sl-SI"/>
              </w:rPr>
              <w:t>-</w:t>
            </w:r>
            <w:r w:rsidRPr="00CF74A6">
              <w:rPr>
                <w:noProof/>
                <w:lang w:val="sl-SI"/>
              </w:rPr>
              <w:t xml:space="preserve"> 581 27 27</w:t>
            </w:r>
          </w:p>
          <w:p w14:paraId="6559AE28" w14:textId="77777777" w:rsidR="000464C4" w:rsidRPr="00CF74A6" w:rsidRDefault="002B3AA5" w:rsidP="009470BF">
            <w:pPr>
              <w:spacing w:line="240" w:lineRule="auto"/>
              <w:rPr>
                <w:noProof/>
                <w:lang w:val="sl-SI"/>
              </w:rPr>
            </w:pPr>
            <w:r w:rsidRPr="00CF74A6">
              <w:rPr>
                <w:noProof/>
                <w:lang w:val="sl-SI"/>
              </w:rPr>
              <w:t>info@greenchem-adblue.com</w:t>
            </w:r>
          </w:p>
        </w:tc>
      </w:tr>
      <w:tr w:rsidR="001F1C60" w:rsidRPr="00CF74A6" w14:paraId="4F618093" w14:textId="77777777" w:rsidTr="00ED2024">
        <w:tc>
          <w:tcPr>
            <w:tcW w:w="2368" w:type="pct"/>
            <w:tcBorders>
              <w:top w:val="nil"/>
              <w:left w:val="nil"/>
              <w:bottom w:val="nil"/>
              <w:right w:val="nil"/>
            </w:tcBorders>
          </w:tcPr>
          <w:p w14:paraId="58EE7828" w14:textId="77777777" w:rsidR="001F1C60" w:rsidRPr="00CF74A6" w:rsidRDefault="001F1C60" w:rsidP="000A0042">
            <w:pPr>
              <w:spacing w:line="240" w:lineRule="auto"/>
              <w:rPr>
                <w:noProof/>
                <w:highlight w:val="yellow"/>
                <w:lang w:val="sl-SI"/>
              </w:rPr>
            </w:pPr>
          </w:p>
        </w:tc>
        <w:tc>
          <w:tcPr>
            <w:tcW w:w="169" w:type="pct"/>
            <w:tcBorders>
              <w:top w:val="nil"/>
              <w:left w:val="nil"/>
              <w:bottom w:val="nil"/>
              <w:right w:val="nil"/>
            </w:tcBorders>
          </w:tcPr>
          <w:p w14:paraId="4F84704B" w14:textId="77777777" w:rsidR="001F1C60" w:rsidRPr="00CF74A6" w:rsidRDefault="001F1C60" w:rsidP="000A0042">
            <w:pPr>
              <w:spacing w:line="240" w:lineRule="auto"/>
              <w:rPr>
                <w:noProof/>
                <w:highlight w:val="yellow"/>
                <w:lang w:val="sl-SI"/>
              </w:rPr>
            </w:pPr>
          </w:p>
        </w:tc>
        <w:tc>
          <w:tcPr>
            <w:tcW w:w="2463" w:type="pct"/>
            <w:tcBorders>
              <w:top w:val="nil"/>
              <w:left w:val="nil"/>
              <w:bottom w:val="nil"/>
              <w:right w:val="nil"/>
            </w:tcBorders>
          </w:tcPr>
          <w:p w14:paraId="26D4DE51" w14:textId="77777777" w:rsidR="001F1C60" w:rsidRPr="00CF74A6" w:rsidRDefault="001F1C60" w:rsidP="000A0042">
            <w:pPr>
              <w:spacing w:line="240" w:lineRule="auto"/>
              <w:rPr>
                <w:noProof/>
                <w:lang w:val="sl-SI"/>
              </w:rPr>
            </w:pPr>
          </w:p>
        </w:tc>
      </w:tr>
      <w:tr w:rsidR="002A5409" w:rsidRPr="00CF74A6" w14:paraId="34C15D5E" w14:textId="77777777" w:rsidTr="00ED2024">
        <w:tc>
          <w:tcPr>
            <w:tcW w:w="2368" w:type="pct"/>
            <w:tcBorders>
              <w:top w:val="nil"/>
              <w:left w:val="nil"/>
              <w:bottom w:val="nil"/>
              <w:right w:val="nil"/>
            </w:tcBorders>
          </w:tcPr>
          <w:p w14:paraId="6A8E5540" w14:textId="77777777" w:rsidR="002A5409" w:rsidRPr="00CF74A6" w:rsidRDefault="002A5409" w:rsidP="002A5409">
            <w:pPr>
              <w:spacing w:line="240" w:lineRule="auto"/>
              <w:rPr>
                <w:noProof/>
                <w:lang w:val="sl-SI"/>
              </w:rPr>
            </w:pPr>
            <w:r w:rsidRPr="00CF74A6">
              <w:rPr>
                <w:noProof/>
                <w:szCs w:val="20"/>
                <w:lang w:val="sl-SI"/>
              </w:rPr>
              <w:t>Krajevno predstavništvo</w:t>
            </w:r>
          </w:p>
        </w:tc>
        <w:tc>
          <w:tcPr>
            <w:tcW w:w="169" w:type="pct"/>
            <w:tcBorders>
              <w:top w:val="nil"/>
              <w:left w:val="nil"/>
              <w:bottom w:val="nil"/>
              <w:right w:val="nil"/>
            </w:tcBorders>
          </w:tcPr>
          <w:p w14:paraId="71696DE2" w14:textId="77777777" w:rsidR="002A5409" w:rsidRPr="00CF74A6" w:rsidRDefault="002A5409" w:rsidP="002A5409">
            <w:pPr>
              <w:spacing w:line="240" w:lineRule="auto"/>
              <w:rPr>
                <w:noProof/>
                <w:lang w:val="sl-SI"/>
              </w:rPr>
            </w:pPr>
            <w:r w:rsidRPr="00CF74A6">
              <w:rPr>
                <w:noProof/>
                <w:lang w:val="sl-SI"/>
              </w:rPr>
              <w:t>:</w:t>
            </w:r>
          </w:p>
        </w:tc>
        <w:tc>
          <w:tcPr>
            <w:tcW w:w="2463" w:type="pct"/>
            <w:tcBorders>
              <w:top w:val="nil"/>
              <w:left w:val="nil"/>
              <w:bottom w:val="nil"/>
              <w:right w:val="nil"/>
            </w:tcBorders>
          </w:tcPr>
          <w:p w14:paraId="390B99F7" w14:textId="77777777" w:rsidR="003819A0" w:rsidRPr="003819A0" w:rsidRDefault="003819A0" w:rsidP="003819A0">
            <w:pPr>
              <w:spacing w:line="240" w:lineRule="auto"/>
              <w:rPr>
                <w:b/>
                <w:noProof/>
                <w:szCs w:val="20"/>
                <w:lang w:val="sl-SI"/>
              </w:rPr>
            </w:pPr>
            <w:r w:rsidRPr="003819A0">
              <w:rPr>
                <w:b/>
                <w:noProof/>
                <w:szCs w:val="20"/>
                <w:lang w:val="sl-SI"/>
              </w:rPr>
              <w:t>GreenChem Adriatic d.o.o.</w:t>
            </w:r>
          </w:p>
          <w:p w14:paraId="0D1E74AC" w14:textId="77777777" w:rsidR="003819A0" w:rsidRPr="003819A0" w:rsidRDefault="003819A0" w:rsidP="003819A0">
            <w:pPr>
              <w:spacing w:line="240" w:lineRule="auto"/>
              <w:rPr>
                <w:bCs/>
                <w:noProof/>
                <w:szCs w:val="20"/>
                <w:lang w:val="sl-SI"/>
              </w:rPr>
            </w:pPr>
            <w:r w:rsidRPr="003819A0">
              <w:rPr>
                <w:bCs/>
                <w:noProof/>
                <w:szCs w:val="20"/>
                <w:lang w:val="sl-SI"/>
              </w:rPr>
              <w:t>Ulica baruna Trenka 8</w:t>
            </w:r>
          </w:p>
          <w:p w14:paraId="2639A630" w14:textId="77777777" w:rsidR="002A5409" w:rsidRDefault="003819A0" w:rsidP="003819A0">
            <w:pPr>
              <w:spacing w:line="240" w:lineRule="auto"/>
              <w:rPr>
                <w:bCs/>
                <w:noProof/>
                <w:szCs w:val="20"/>
                <w:lang w:val="sl-SI"/>
              </w:rPr>
            </w:pPr>
            <w:r w:rsidRPr="003819A0">
              <w:rPr>
                <w:bCs/>
                <w:noProof/>
                <w:szCs w:val="20"/>
                <w:lang w:val="sl-SI"/>
              </w:rPr>
              <w:t>10000 Zagreb, Croatia</w:t>
            </w:r>
          </w:p>
          <w:p w14:paraId="348D88AE" w14:textId="22242F33" w:rsidR="003819A0" w:rsidRPr="00CF74A6" w:rsidRDefault="00CA4369" w:rsidP="003819A0">
            <w:pPr>
              <w:spacing w:line="240" w:lineRule="auto"/>
              <w:rPr>
                <w:noProof/>
                <w:lang w:val="sl-SI"/>
              </w:rPr>
            </w:pPr>
            <w:bookmarkStart w:id="0" w:name="_Hlk122011589"/>
            <w:r w:rsidRPr="00CA4369">
              <w:rPr>
                <w:lang w:val="en-GB"/>
              </w:rPr>
              <w:t>+385 (0)1 3777 492</w:t>
            </w:r>
            <w:bookmarkEnd w:id="0"/>
          </w:p>
        </w:tc>
      </w:tr>
      <w:tr w:rsidR="002A5409" w:rsidRPr="00CF74A6" w14:paraId="3B405B45" w14:textId="77777777" w:rsidTr="00ED2024">
        <w:tc>
          <w:tcPr>
            <w:tcW w:w="2368" w:type="pct"/>
            <w:tcBorders>
              <w:top w:val="nil"/>
              <w:left w:val="nil"/>
              <w:bottom w:val="nil"/>
              <w:right w:val="nil"/>
            </w:tcBorders>
          </w:tcPr>
          <w:p w14:paraId="7927B709" w14:textId="77777777" w:rsidR="002A5409" w:rsidRPr="00CF74A6" w:rsidRDefault="002A5409" w:rsidP="000A0042">
            <w:pPr>
              <w:spacing w:line="240" w:lineRule="auto"/>
              <w:rPr>
                <w:noProof/>
                <w:highlight w:val="yellow"/>
                <w:lang w:val="sl-SI"/>
              </w:rPr>
            </w:pPr>
          </w:p>
        </w:tc>
        <w:tc>
          <w:tcPr>
            <w:tcW w:w="169" w:type="pct"/>
            <w:tcBorders>
              <w:top w:val="nil"/>
              <w:left w:val="nil"/>
              <w:bottom w:val="nil"/>
              <w:right w:val="nil"/>
            </w:tcBorders>
          </w:tcPr>
          <w:p w14:paraId="03A5D6F3" w14:textId="77777777" w:rsidR="002A5409" w:rsidRPr="00CF74A6" w:rsidRDefault="002A5409" w:rsidP="000A0042">
            <w:pPr>
              <w:spacing w:line="240" w:lineRule="auto"/>
              <w:rPr>
                <w:noProof/>
                <w:highlight w:val="yellow"/>
                <w:lang w:val="sl-SI"/>
              </w:rPr>
            </w:pPr>
          </w:p>
        </w:tc>
        <w:tc>
          <w:tcPr>
            <w:tcW w:w="2463" w:type="pct"/>
            <w:tcBorders>
              <w:top w:val="nil"/>
              <w:left w:val="nil"/>
              <w:bottom w:val="nil"/>
              <w:right w:val="nil"/>
            </w:tcBorders>
          </w:tcPr>
          <w:p w14:paraId="0C33D35D" w14:textId="77777777" w:rsidR="002A5409" w:rsidRPr="00CF74A6" w:rsidRDefault="002A5409" w:rsidP="000A0042">
            <w:pPr>
              <w:spacing w:line="240" w:lineRule="auto"/>
              <w:rPr>
                <w:noProof/>
                <w:highlight w:val="yellow"/>
                <w:lang w:val="sl-SI"/>
              </w:rPr>
            </w:pPr>
          </w:p>
        </w:tc>
      </w:tr>
      <w:tr w:rsidR="008E166E" w:rsidRPr="00CF74A6" w14:paraId="7030DD28" w14:textId="77777777" w:rsidTr="00ED2024">
        <w:tc>
          <w:tcPr>
            <w:tcW w:w="2368" w:type="pct"/>
            <w:tcBorders>
              <w:top w:val="nil"/>
              <w:left w:val="nil"/>
              <w:bottom w:val="nil"/>
              <w:right w:val="nil"/>
            </w:tcBorders>
          </w:tcPr>
          <w:p w14:paraId="2EFA40A8" w14:textId="77777777" w:rsidR="008E166E" w:rsidRPr="00CF74A6" w:rsidRDefault="00D90612" w:rsidP="003D5DB9">
            <w:pPr>
              <w:spacing w:line="240" w:lineRule="auto"/>
              <w:rPr>
                <w:noProof/>
                <w:highlight w:val="yellow"/>
                <w:lang w:val="sl-SI"/>
              </w:rPr>
            </w:pPr>
            <w:r w:rsidRPr="00CF74A6">
              <w:rPr>
                <w:noProof/>
                <w:lang w:val="sl-SI"/>
              </w:rPr>
              <w:t>Elektronski naslov pristojne osebe, odgovorne za varnostni list</w:t>
            </w:r>
          </w:p>
        </w:tc>
        <w:tc>
          <w:tcPr>
            <w:tcW w:w="169" w:type="pct"/>
            <w:tcBorders>
              <w:top w:val="nil"/>
              <w:left w:val="nil"/>
              <w:bottom w:val="nil"/>
              <w:right w:val="nil"/>
            </w:tcBorders>
          </w:tcPr>
          <w:p w14:paraId="518F37A9" w14:textId="77777777" w:rsidR="008E166E" w:rsidRPr="00CF74A6" w:rsidRDefault="000C6F5F" w:rsidP="003D5DB9">
            <w:pPr>
              <w:spacing w:line="240" w:lineRule="auto"/>
              <w:rPr>
                <w:noProof/>
                <w:lang w:val="sl-SI"/>
              </w:rPr>
            </w:pPr>
            <w:r w:rsidRPr="00CF74A6">
              <w:rPr>
                <w:noProof/>
                <w:lang w:val="sl-SI"/>
              </w:rPr>
              <w:t>:</w:t>
            </w:r>
          </w:p>
        </w:tc>
        <w:tc>
          <w:tcPr>
            <w:tcW w:w="2463" w:type="pct"/>
            <w:tcBorders>
              <w:top w:val="nil"/>
              <w:left w:val="nil"/>
              <w:bottom w:val="nil"/>
              <w:right w:val="nil"/>
            </w:tcBorders>
          </w:tcPr>
          <w:p w14:paraId="7E5724EF" w14:textId="77777777" w:rsidR="008E166E" w:rsidRPr="00CF74A6" w:rsidRDefault="00DC668F" w:rsidP="003D5DB9">
            <w:pPr>
              <w:rPr>
                <w:rFonts w:eastAsia="Verdana" w:cs="Verdana"/>
                <w:b/>
                <w:noProof/>
                <w:lang w:val="sl-SI" w:eastAsia="sk-SK" w:bidi="sk-SK"/>
              </w:rPr>
            </w:pPr>
            <w:hyperlink r:id="rId8">
              <w:r w:rsidR="008E166E" w:rsidRPr="00CF74A6">
                <w:rPr>
                  <w:noProof/>
                  <w:lang w:val="sl-SI"/>
                </w:rPr>
                <w:t>msds@greenchem-adblue.com</w:t>
              </w:r>
            </w:hyperlink>
          </w:p>
        </w:tc>
      </w:tr>
      <w:tr w:rsidR="008E166E" w:rsidRPr="00CF74A6" w14:paraId="6DABCEF6" w14:textId="77777777" w:rsidTr="00ED2024">
        <w:tc>
          <w:tcPr>
            <w:tcW w:w="2368" w:type="pct"/>
            <w:tcBorders>
              <w:top w:val="nil"/>
              <w:left w:val="nil"/>
              <w:bottom w:val="nil"/>
              <w:right w:val="nil"/>
            </w:tcBorders>
          </w:tcPr>
          <w:p w14:paraId="1DA13CF2" w14:textId="77777777" w:rsidR="008E166E" w:rsidRPr="00CF74A6" w:rsidRDefault="008E166E" w:rsidP="000A0042">
            <w:pPr>
              <w:spacing w:line="240" w:lineRule="auto"/>
              <w:rPr>
                <w:noProof/>
                <w:highlight w:val="yellow"/>
                <w:lang w:val="sl-SI"/>
              </w:rPr>
            </w:pPr>
          </w:p>
        </w:tc>
        <w:tc>
          <w:tcPr>
            <w:tcW w:w="169" w:type="pct"/>
            <w:tcBorders>
              <w:top w:val="nil"/>
              <w:left w:val="nil"/>
              <w:bottom w:val="nil"/>
              <w:right w:val="nil"/>
            </w:tcBorders>
          </w:tcPr>
          <w:p w14:paraId="4DABDBAB" w14:textId="77777777" w:rsidR="008E166E" w:rsidRPr="00CF74A6" w:rsidRDefault="008E166E" w:rsidP="000A0042">
            <w:pPr>
              <w:spacing w:line="240" w:lineRule="auto"/>
              <w:rPr>
                <w:noProof/>
                <w:highlight w:val="yellow"/>
                <w:lang w:val="sl-SI"/>
              </w:rPr>
            </w:pPr>
          </w:p>
        </w:tc>
        <w:tc>
          <w:tcPr>
            <w:tcW w:w="2463" w:type="pct"/>
            <w:tcBorders>
              <w:top w:val="nil"/>
              <w:left w:val="nil"/>
              <w:bottom w:val="nil"/>
              <w:right w:val="nil"/>
            </w:tcBorders>
          </w:tcPr>
          <w:p w14:paraId="5516FB19" w14:textId="77777777" w:rsidR="008E166E" w:rsidRPr="00CF74A6" w:rsidRDefault="008E166E" w:rsidP="000A0042">
            <w:pPr>
              <w:spacing w:line="240" w:lineRule="auto"/>
              <w:rPr>
                <w:noProof/>
                <w:highlight w:val="yellow"/>
                <w:lang w:val="sl-SI"/>
              </w:rPr>
            </w:pPr>
          </w:p>
        </w:tc>
      </w:tr>
      <w:tr w:rsidR="008E166E" w:rsidRPr="00CF74A6" w14:paraId="073CA2E6" w14:textId="77777777" w:rsidTr="00DC67CB">
        <w:tc>
          <w:tcPr>
            <w:tcW w:w="5000" w:type="pct"/>
            <w:gridSpan w:val="3"/>
            <w:tcBorders>
              <w:top w:val="nil"/>
              <w:left w:val="nil"/>
              <w:bottom w:val="nil"/>
              <w:right w:val="nil"/>
            </w:tcBorders>
          </w:tcPr>
          <w:p w14:paraId="732FAE3F" w14:textId="77777777" w:rsidR="008E166E" w:rsidRPr="00CF74A6" w:rsidRDefault="008E166E" w:rsidP="00D86831">
            <w:pPr>
              <w:pStyle w:val="GC-titel2"/>
              <w:spacing w:line="240" w:lineRule="auto"/>
              <w:rPr>
                <w:b/>
                <w:noProof/>
                <w:lang w:val="sl-SI"/>
              </w:rPr>
            </w:pPr>
            <w:r w:rsidRPr="00CF74A6">
              <w:rPr>
                <w:b/>
                <w:noProof/>
                <w:lang w:val="sl-SI"/>
              </w:rPr>
              <w:t>1.4</w:t>
            </w:r>
            <w:r w:rsidRPr="00CF74A6">
              <w:rPr>
                <w:b/>
                <w:noProof/>
                <w:lang w:val="sl-SI"/>
              </w:rPr>
              <w:tab/>
            </w:r>
            <w:r w:rsidR="00D86831" w:rsidRPr="00CF74A6">
              <w:rPr>
                <w:b/>
                <w:noProof/>
                <w:lang w:val="sl-SI"/>
              </w:rPr>
              <w:t>Telefonska številka za nujne primere</w:t>
            </w:r>
          </w:p>
        </w:tc>
      </w:tr>
      <w:tr w:rsidR="008E166E" w:rsidRPr="00CF74A6" w14:paraId="16902D04" w14:textId="77777777" w:rsidTr="00ED2024">
        <w:tc>
          <w:tcPr>
            <w:tcW w:w="2368" w:type="pct"/>
            <w:tcBorders>
              <w:top w:val="nil"/>
              <w:left w:val="nil"/>
              <w:bottom w:val="nil"/>
              <w:right w:val="nil"/>
            </w:tcBorders>
          </w:tcPr>
          <w:p w14:paraId="3C41F658" w14:textId="77777777" w:rsidR="008E166E" w:rsidRPr="00CF74A6" w:rsidRDefault="008E166E" w:rsidP="000A0042">
            <w:pPr>
              <w:spacing w:line="240" w:lineRule="auto"/>
              <w:rPr>
                <w:noProof/>
                <w:lang w:val="sl-SI"/>
              </w:rPr>
            </w:pPr>
          </w:p>
        </w:tc>
        <w:tc>
          <w:tcPr>
            <w:tcW w:w="169" w:type="pct"/>
            <w:tcBorders>
              <w:top w:val="nil"/>
              <w:left w:val="nil"/>
              <w:bottom w:val="nil"/>
              <w:right w:val="nil"/>
            </w:tcBorders>
          </w:tcPr>
          <w:p w14:paraId="49946EED" w14:textId="77777777" w:rsidR="008E166E" w:rsidRPr="00CF74A6" w:rsidRDefault="008E166E" w:rsidP="000A0042">
            <w:pPr>
              <w:spacing w:line="240" w:lineRule="auto"/>
              <w:rPr>
                <w:noProof/>
                <w:lang w:val="sl-SI"/>
              </w:rPr>
            </w:pPr>
          </w:p>
        </w:tc>
        <w:tc>
          <w:tcPr>
            <w:tcW w:w="2463" w:type="pct"/>
            <w:tcBorders>
              <w:top w:val="nil"/>
              <w:left w:val="nil"/>
              <w:bottom w:val="nil"/>
              <w:right w:val="nil"/>
            </w:tcBorders>
          </w:tcPr>
          <w:p w14:paraId="5E705595" w14:textId="77777777" w:rsidR="008E166E" w:rsidRPr="00CF74A6" w:rsidRDefault="008E166E" w:rsidP="000A0042">
            <w:pPr>
              <w:spacing w:line="240" w:lineRule="auto"/>
              <w:rPr>
                <w:noProof/>
                <w:lang w:val="sl-SI"/>
              </w:rPr>
            </w:pPr>
          </w:p>
        </w:tc>
      </w:tr>
      <w:tr w:rsidR="00D80215" w:rsidRPr="00CF74A6" w14:paraId="7EE7AA21" w14:textId="77777777" w:rsidTr="00ED2024">
        <w:tc>
          <w:tcPr>
            <w:tcW w:w="2368" w:type="pct"/>
            <w:tcBorders>
              <w:top w:val="nil"/>
              <w:left w:val="nil"/>
              <w:bottom w:val="nil"/>
              <w:right w:val="nil"/>
            </w:tcBorders>
          </w:tcPr>
          <w:p w14:paraId="341BBDE8" w14:textId="77777777" w:rsidR="00D80215" w:rsidRPr="00CF74A6" w:rsidRDefault="00D80215" w:rsidP="00897043">
            <w:pPr>
              <w:spacing w:line="240" w:lineRule="auto"/>
              <w:rPr>
                <w:rFonts w:eastAsia="Times New Roman" w:cs="Times New Roman"/>
                <w:szCs w:val="20"/>
                <w:lang w:val="sl-SI" w:eastAsia="cs-CZ"/>
              </w:rPr>
            </w:pPr>
            <w:r w:rsidRPr="00CF74A6">
              <w:rPr>
                <w:rFonts w:eastAsia="Times New Roman" w:cs="Times New Roman"/>
                <w:szCs w:val="20"/>
                <w:lang w:val="sl-SI" w:eastAsia="cs-CZ"/>
              </w:rPr>
              <w:t xml:space="preserve">V primeru zastrupitve se posvetujete z (osebnim) zdravnikom oz. </w:t>
            </w:r>
          </w:p>
        </w:tc>
        <w:tc>
          <w:tcPr>
            <w:tcW w:w="169" w:type="pct"/>
            <w:tcBorders>
              <w:top w:val="nil"/>
              <w:left w:val="nil"/>
              <w:bottom w:val="nil"/>
              <w:right w:val="nil"/>
            </w:tcBorders>
          </w:tcPr>
          <w:p w14:paraId="275143C0" w14:textId="77777777" w:rsidR="00D80215" w:rsidRPr="00CF74A6" w:rsidRDefault="00D80215" w:rsidP="00897043">
            <w:pPr>
              <w:spacing w:line="240" w:lineRule="auto"/>
              <w:rPr>
                <w:noProof/>
                <w:lang w:val="sl-SI"/>
              </w:rPr>
            </w:pPr>
            <w:r w:rsidRPr="00CF74A6">
              <w:rPr>
                <w:noProof/>
                <w:lang w:val="sl-SI"/>
              </w:rPr>
              <w:t>:</w:t>
            </w:r>
          </w:p>
        </w:tc>
        <w:tc>
          <w:tcPr>
            <w:tcW w:w="2463" w:type="pct"/>
            <w:tcBorders>
              <w:top w:val="nil"/>
              <w:left w:val="nil"/>
              <w:bottom w:val="nil"/>
              <w:right w:val="nil"/>
            </w:tcBorders>
          </w:tcPr>
          <w:p w14:paraId="73A0E7C0" w14:textId="77777777" w:rsidR="00D80215" w:rsidRPr="00CF74A6" w:rsidRDefault="00D80215" w:rsidP="00897043">
            <w:pPr>
              <w:rPr>
                <w:noProof/>
                <w:lang w:val="sl-SI"/>
              </w:rPr>
            </w:pPr>
            <w:r w:rsidRPr="00CF74A6">
              <w:rPr>
                <w:noProof/>
                <w:lang w:val="sl-SI"/>
              </w:rPr>
              <w:t>112 (24-urna st</w:t>
            </w:r>
            <w:r w:rsidR="007840CE" w:rsidRPr="00CF74A6">
              <w:rPr>
                <w:noProof/>
                <w:lang w:val="sl-SI"/>
              </w:rPr>
              <w:t>oritev) – velja le v državah EU</w:t>
            </w:r>
          </w:p>
        </w:tc>
      </w:tr>
      <w:tr w:rsidR="00D80215" w:rsidRPr="00CF74A6" w14:paraId="302EA995" w14:textId="77777777" w:rsidTr="00ED2024">
        <w:tc>
          <w:tcPr>
            <w:tcW w:w="2368" w:type="pct"/>
            <w:tcBorders>
              <w:top w:val="nil"/>
              <w:left w:val="nil"/>
              <w:bottom w:val="nil"/>
              <w:right w:val="nil"/>
            </w:tcBorders>
          </w:tcPr>
          <w:p w14:paraId="00987EB1" w14:textId="77777777" w:rsidR="00D80215" w:rsidRPr="00CF74A6" w:rsidRDefault="00D80215" w:rsidP="004B0684">
            <w:pPr>
              <w:spacing w:line="240" w:lineRule="auto"/>
              <w:rPr>
                <w:rFonts w:cs="Arial"/>
                <w:szCs w:val="20"/>
                <w:lang w:val="sl-SI"/>
              </w:rPr>
            </w:pPr>
            <w:r w:rsidRPr="00CF74A6">
              <w:rPr>
                <w:rFonts w:cs="Arial"/>
                <w:szCs w:val="20"/>
                <w:lang w:val="sl-SI"/>
              </w:rPr>
              <w:t>University Medical Centre Ljubljana</w:t>
            </w:r>
          </w:p>
          <w:p w14:paraId="7540F954" w14:textId="77777777" w:rsidR="00D80215" w:rsidRPr="00CF74A6" w:rsidRDefault="00D80215" w:rsidP="004B0684">
            <w:pPr>
              <w:spacing w:line="240" w:lineRule="auto"/>
              <w:rPr>
                <w:rFonts w:cs="Arial"/>
                <w:szCs w:val="20"/>
                <w:lang w:val="sl-SI"/>
              </w:rPr>
            </w:pPr>
            <w:r w:rsidRPr="00CF74A6">
              <w:rPr>
                <w:rFonts w:cs="Arial"/>
                <w:szCs w:val="20"/>
                <w:lang w:val="sl-SI"/>
              </w:rPr>
              <w:t>Division of Internal Medicine</w:t>
            </w:r>
          </w:p>
          <w:p w14:paraId="47AD28E8" w14:textId="77777777" w:rsidR="00ED2024" w:rsidRPr="00CF74A6" w:rsidRDefault="00D80215" w:rsidP="00ED2024">
            <w:pPr>
              <w:spacing w:line="240" w:lineRule="auto"/>
              <w:rPr>
                <w:rFonts w:cs="Arial"/>
                <w:szCs w:val="20"/>
                <w:lang w:val="sl-SI"/>
              </w:rPr>
            </w:pPr>
            <w:r w:rsidRPr="00CF74A6">
              <w:rPr>
                <w:rFonts w:cs="Arial"/>
                <w:szCs w:val="20"/>
                <w:lang w:val="sl-SI"/>
              </w:rPr>
              <w:t>Poison Control Unit</w:t>
            </w:r>
          </w:p>
          <w:p w14:paraId="0F84C411" w14:textId="01662BDB" w:rsidR="00D80215" w:rsidRPr="00CF74A6" w:rsidRDefault="00D80215" w:rsidP="00ED2024">
            <w:pPr>
              <w:spacing w:line="240" w:lineRule="auto"/>
              <w:rPr>
                <w:noProof/>
                <w:szCs w:val="20"/>
                <w:lang w:val="sl-SI"/>
              </w:rPr>
            </w:pPr>
            <w:r w:rsidRPr="00CF74A6">
              <w:rPr>
                <w:rFonts w:cs="Arial"/>
                <w:szCs w:val="20"/>
                <w:lang w:val="sl-SI"/>
              </w:rPr>
              <w:t xml:space="preserve">Zaloška 7, SI-1000 Ljubljana </w:t>
            </w:r>
          </w:p>
        </w:tc>
        <w:tc>
          <w:tcPr>
            <w:tcW w:w="169" w:type="pct"/>
            <w:tcBorders>
              <w:top w:val="nil"/>
              <w:left w:val="nil"/>
              <w:bottom w:val="nil"/>
              <w:right w:val="nil"/>
            </w:tcBorders>
          </w:tcPr>
          <w:p w14:paraId="73626D21" w14:textId="77777777" w:rsidR="00D80215" w:rsidRPr="00CF74A6" w:rsidRDefault="00D80215" w:rsidP="000A0042">
            <w:pPr>
              <w:spacing w:line="240" w:lineRule="auto"/>
              <w:rPr>
                <w:noProof/>
                <w:szCs w:val="20"/>
                <w:lang w:val="sl-SI"/>
              </w:rPr>
            </w:pPr>
            <w:r w:rsidRPr="00CF74A6">
              <w:rPr>
                <w:noProof/>
                <w:szCs w:val="20"/>
                <w:lang w:val="sl-SI"/>
              </w:rPr>
              <w:t>:</w:t>
            </w:r>
          </w:p>
        </w:tc>
        <w:tc>
          <w:tcPr>
            <w:tcW w:w="2463" w:type="pct"/>
            <w:tcBorders>
              <w:top w:val="nil"/>
              <w:left w:val="nil"/>
              <w:bottom w:val="nil"/>
              <w:right w:val="nil"/>
            </w:tcBorders>
          </w:tcPr>
          <w:p w14:paraId="22018A98" w14:textId="77777777" w:rsidR="00D80215" w:rsidRPr="00CF74A6" w:rsidRDefault="00D80215" w:rsidP="000A0042">
            <w:pPr>
              <w:spacing w:line="240" w:lineRule="auto"/>
              <w:rPr>
                <w:noProof/>
                <w:szCs w:val="20"/>
                <w:lang w:val="sl-SI"/>
              </w:rPr>
            </w:pPr>
            <w:r w:rsidRPr="00CF74A6">
              <w:rPr>
                <w:rFonts w:cs="Arial"/>
                <w:szCs w:val="20"/>
                <w:lang w:val="sl-SI"/>
              </w:rPr>
              <w:t>+386 1 5222589</w:t>
            </w:r>
          </w:p>
        </w:tc>
      </w:tr>
    </w:tbl>
    <w:p w14:paraId="686F2640" w14:textId="77777777" w:rsidR="00CF74A6" w:rsidRDefault="00CF74A6">
      <w:pPr>
        <w:rPr>
          <w:lang w:val="sl-SI"/>
        </w:rPr>
      </w:pPr>
    </w:p>
    <w:p w14:paraId="2CAB9D1E" w14:textId="57D48865" w:rsidR="00DC668F" w:rsidRDefault="00DC668F">
      <w:pPr>
        <w:spacing w:after="200" w:line="276" w:lineRule="auto"/>
        <w:rPr>
          <w:lang w:val="sl-SI"/>
        </w:rPr>
      </w:pPr>
      <w:r>
        <w:rPr>
          <w:lang w:val="sl-SI"/>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415"/>
        <w:gridCol w:w="315"/>
        <w:gridCol w:w="4592"/>
      </w:tblGrid>
      <w:tr w:rsidR="003F1A68" w:rsidRPr="00CF74A6" w14:paraId="677D3DF3" w14:textId="77777777" w:rsidTr="00DC67CB">
        <w:tc>
          <w:tcPr>
            <w:tcW w:w="5000" w:type="pct"/>
            <w:gridSpan w:val="3"/>
            <w:tcBorders>
              <w:top w:val="nil"/>
              <w:left w:val="nil"/>
              <w:bottom w:val="nil"/>
              <w:right w:val="nil"/>
            </w:tcBorders>
            <w:shd w:val="clear" w:color="auto" w:fill="1F497D" w:themeFill="text2"/>
          </w:tcPr>
          <w:p w14:paraId="0E3A23D4" w14:textId="77777777" w:rsidR="003F1A68" w:rsidRPr="00CF74A6" w:rsidRDefault="00D86831" w:rsidP="00963E93">
            <w:pPr>
              <w:pStyle w:val="GC-titel1"/>
              <w:spacing w:before="120" w:after="120" w:line="240" w:lineRule="auto"/>
              <w:contextualSpacing w:val="0"/>
              <w:rPr>
                <w:b/>
                <w:noProof/>
                <w:color w:val="FFFFFF" w:themeColor="background1"/>
                <w:highlight w:val="yellow"/>
                <w:lang w:val="sl-SI"/>
              </w:rPr>
            </w:pPr>
            <w:r w:rsidRPr="00CF74A6">
              <w:rPr>
                <w:b/>
                <w:noProof/>
                <w:color w:val="FFFFFF" w:themeColor="background1"/>
                <w:lang w:val="sl-SI"/>
              </w:rPr>
              <w:lastRenderedPageBreak/>
              <w:t>ODDELEK 2: Določitev nevarnosti</w:t>
            </w:r>
          </w:p>
        </w:tc>
      </w:tr>
      <w:tr w:rsidR="003F1A68" w:rsidRPr="00CF74A6" w14:paraId="79A624C7" w14:textId="77777777" w:rsidTr="00ED2024">
        <w:tc>
          <w:tcPr>
            <w:tcW w:w="2368" w:type="pct"/>
            <w:tcBorders>
              <w:top w:val="nil"/>
              <w:right w:val="nil"/>
            </w:tcBorders>
          </w:tcPr>
          <w:p w14:paraId="4ABE8D7C" w14:textId="77777777" w:rsidR="003F1A68" w:rsidRPr="00CF74A6" w:rsidRDefault="003F1A68" w:rsidP="000A0042">
            <w:pPr>
              <w:spacing w:line="240" w:lineRule="auto"/>
              <w:rPr>
                <w:noProof/>
                <w:szCs w:val="20"/>
                <w:lang w:val="sl-SI"/>
              </w:rPr>
            </w:pPr>
          </w:p>
        </w:tc>
        <w:tc>
          <w:tcPr>
            <w:tcW w:w="169" w:type="pct"/>
            <w:tcBorders>
              <w:top w:val="nil"/>
              <w:left w:val="nil"/>
              <w:right w:val="nil"/>
            </w:tcBorders>
          </w:tcPr>
          <w:p w14:paraId="0B46B1B4" w14:textId="77777777" w:rsidR="003F1A68" w:rsidRPr="00CF74A6" w:rsidRDefault="003F1A68" w:rsidP="000A0042">
            <w:pPr>
              <w:spacing w:line="240" w:lineRule="auto"/>
              <w:rPr>
                <w:noProof/>
                <w:szCs w:val="20"/>
                <w:highlight w:val="yellow"/>
                <w:lang w:val="sl-SI"/>
              </w:rPr>
            </w:pPr>
          </w:p>
        </w:tc>
        <w:tc>
          <w:tcPr>
            <w:tcW w:w="2463" w:type="pct"/>
            <w:tcBorders>
              <w:top w:val="nil"/>
              <w:left w:val="nil"/>
            </w:tcBorders>
          </w:tcPr>
          <w:p w14:paraId="321C1032" w14:textId="77777777" w:rsidR="003F1A68" w:rsidRPr="00CF74A6" w:rsidRDefault="003F1A68" w:rsidP="000A0042">
            <w:pPr>
              <w:spacing w:line="240" w:lineRule="auto"/>
              <w:rPr>
                <w:noProof/>
                <w:szCs w:val="20"/>
                <w:highlight w:val="yellow"/>
                <w:lang w:val="sl-SI"/>
              </w:rPr>
            </w:pPr>
          </w:p>
        </w:tc>
      </w:tr>
      <w:tr w:rsidR="003F1A68" w:rsidRPr="00CF74A6" w14:paraId="5CBDE96F" w14:textId="77777777" w:rsidTr="00DC67CB">
        <w:tc>
          <w:tcPr>
            <w:tcW w:w="5000" w:type="pct"/>
            <w:gridSpan w:val="3"/>
          </w:tcPr>
          <w:p w14:paraId="75DDE598" w14:textId="77777777" w:rsidR="003F1A68" w:rsidRPr="00CF74A6" w:rsidRDefault="0046146C" w:rsidP="00D86831">
            <w:pPr>
              <w:pStyle w:val="GC-titel2"/>
              <w:spacing w:line="240" w:lineRule="auto"/>
              <w:rPr>
                <w:b/>
                <w:noProof/>
                <w:lang w:val="sl-SI"/>
              </w:rPr>
            </w:pPr>
            <w:r w:rsidRPr="00CF74A6">
              <w:rPr>
                <w:b/>
                <w:noProof/>
                <w:lang w:val="sl-SI"/>
              </w:rPr>
              <w:t>2.1</w:t>
            </w:r>
            <w:r w:rsidRPr="00CF74A6">
              <w:rPr>
                <w:b/>
                <w:noProof/>
                <w:lang w:val="sl-SI"/>
              </w:rPr>
              <w:tab/>
            </w:r>
            <w:r w:rsidR="00D86831" w:rsidRPr="00CF74A6">
              <w:rPr>
                <w:b/>
                <w:noProof/>
                <w:lang w:val="sl-SI"/>
              </w:rPr>
              <w:t>Razvrstitev snovi ali zmesi</w:t>
            </w:r>
          </w:p>
        </w:tc>
      </w:tr>
      <w:tr w:rsidR="003F1A68" w:rsidRPr="00CF74A6" w14:paraId="7F896103" w14:textId="77777777" w:rsidTr="00ED2024">
        <w:tc>
          <w:tcPr>
            <w:tcW w:w="2368" w:type="pct"/>
            <w:tcBorders>
              <w:right w:val="nil"/>
            </w:tcBorders>
          </w:tcPr>
          <w:p w14:paraId="7CB132D8" w14:textId="77777777" w:rsidR="003F1A68" w:rsidRPr="00CF74A6" w:rsidRDefault="003F1A68" w:rsidP="000A0042">
            <w:pPr>
              <w:spacing w:line="240" w:lineRule="auto"/>
              <w:rPr>
                <w:noProof/>
                <w:szCs w:val="20"/>
                <w:highlight w:val="yellow"/>
                <w:lang w:val="sl-SI"/>
              </w:rPr>
            </w:pPr>
          </w:p>
        </w:tc>
        <w:tc>
          <w:tcPr>
            <w:tcW w:w="169" w:type="pct"/>
            <w:tcBorders>
              <w:left w:val="nil"/>
              <w:right w:val="nil"/>
            </w:tcBorders>
          </w:tcPr>
          <w:p w14:paraId="34F87B69" w14:textId="77777777" w:rsidR="003F1A68" w:rsidRPr="00CF74A6" w:rsidRDefault="003F1A68" w:rsidP="000A0042">
            <w:pPr>
              <w:spacing w:line="240" w:lineRule="auto"/>
              <w:rPr>
                <w:noProof/>
                <w:szCs w:val="20"/>
                <w:highlight w:val="yellow"/>
                <w:lang w:val="sl-SI"/>
              </w:rPr>
            </w:pPr>
          </w:p>
        </w:tc>
        <w:tc>
          <w:tcPr>
            <w:tcW w:w="2463" w:type="pct"/>
            <w:tcBorders>
              <w:left w:val="nil"/>
            </w:tcBorders>
          </w:tcPr>
          <w:p w14:paraId="3BA33733" w14:textId="77777777" w:rsidR="003F1A68" w:rsidRPr="00CF74A6" w:rsidRDefault="003F1A68" w:rsidP="000A0042">
            <w:pPr>
              <w:spacing w:line="240" w:lineRule="auto"/>
              <w:rPr>
                <w:noProof/>
                <w:szCs w:val="20"/>
                <w:highlight w:val="yellow"/>
                <w:lang w:val="sl-SI"/>
              </w:rPr>
            </w:pPr>
          </w:p>
        </w:tc>
      </w:tr>
      <w:tr w:rsidR="003F1A68" w:rsidRPr="00CF74A6" w14:paraId="5B1CCF49" w14:textId="77777777" w:rsidTr="00DC67CB">
        <w:tc>
          <w:tcPr>
            <w:tcW w:w="5000" w:type="pct"/>
            <w:gridSpan w:val="3"/>
          </w:tcPr>
          <w:p w14:paraId="545BA6DA" w14:textId="77777777" w:rsidR="003F1A68" w:rsidRPr="00CF74A6" w:rsidRDefault="000561B4" w:rsidP="00EC2328">
            <w:pPr>
              <w:spacing w:line="240" w:lineRule="auto"/>
              <w:rPr>
                <w:noProof/>
                <w:szCs w:val="20"/>
                <w:lang w:val="sl-SI"/>
              </w:rPr>
            </w:pPr>
            <w:r w:rsidRPr="00CF74A6">
              <w:rPr>
                <w:lang w:val="sl-SI"/>
              </w:rPr>
              <w:t>Snov ni razvrščena kot nevarna v skladu z Uredbo (ES) št. 1272/2008</w:t>
            </w:r>
          </w:p>
        </w:tc>
      </w:tr>
      <w:tr w:rsidR="003F1A68" w:rsidRPr="00CF74A6" w14:paraId="0DFE0778" w14:textId="77777777" w:rsidTr="00ED2024">
        <w:tc>
          <w:tcPr>
            <w:tcW w:w="2368" w:type="pct"/>
            <w:tcBorders>
              <w:right w:val="nil"/>
            </w:tcBorders>
          </w:tcPr>
          <w:p w14:paraId="7B491868" w14:textId="77777777" w:rsidR="003F1A68" w:rsidRPr="00CF74A6" w:rsidRDefault="003F1A68" w:rsidP="000A0042">
            <w:pPr>
              <w:spacing w:line="240" w:lineRule="auto"/>
              <w:rPr>
                <w:noProof/>
                <w:szCs w:val="20"/>
                <w:lang w:val="sl-SI"/>
              </w:rPr>
            </w:pPr>
          </w:p>
        </w:tc>
        <w:tc>
          <w:tcPr>
            <w:tcW w:w="169" w:type="pct"/>
            <w:tcBorders>
              <w:left w:val="nil"/>
              <w:right w:val="nil"/>
            </w:tcBorders>
          </w:tcPr>
          <w:p w14:paraId="3E3A3568" w14:textId="77777777" w:rsidR="003F1A68" w:rsidRPr="00CF74A6" w:rsidRDefault="003F1A68" w:rsidP="000A0042">
            <w:pPr>
              <w:spacing w:line="240" w:lineRule="auto"/>
              <w:rPr>
                <w:noProof/>
                <w:szCs w:val="20"/>
                <w:lang w:val="sl-SI"/>
              </w:rPr>
            </w:pPr>
          </w:p>
        </w:tc>
        <w:tc>
          <w:tcPr>
            <w:tcW w:w="2463" w:type="pct"/>
            <w:tcBorders>
              <w:left w:val="nil"/>
            </w:tcBorders>
          </w:tcPr>
          <w:p w14:paraId="5A1FB8B6" w14:textId="77777777" w:rsidR="003F1A68" w:rsidRPr="00CF74A6" w:rsidRDefault="003F1A68" w:rsidP="000A0042">
            <w:pPr>
              <w:spacing w:line="240" w:lineRule="auto"/>
              <w:rPr>
                <w:noProof/>
                <w:szCs w:val="20"/>
                <w:lang w:val="sl-SI"/>
              </w:rPr>
            </w:pPr>
          </w:p>
        </w:tc>
      </w:tr>
      <w:tr w:rsidR="0046146C" w:rsidRPr="00CF74A6" w14:paraId="089D761A" w14:textId="77777777" w:rsidTr="00ED2024">
        <w:tc>
          <w:tcPr>
            <w:tcW w:w="2368" w:type="pct"/>
            <w:tcBorders>
              <w:right w:val="nil"/>
            </w:tcBorders>
          </w:tcPr>
          <w:p w14:paraId="657148E7" w14:textId="77777777" w:rsidR="0046146C" w:rsidRPr="00CF74A6" w:rsidRDefault="0046146C" w:rsidP="00D86831">
            <w:pPr>
              <w:pStyle w:val="GC-titel2"/>
              <w:spacing w:line="240" w:lineRule="auto"/>
              <w:rPr>
                <w:b/>
                <w:noProof/>
                <w:lang w:val="sl-SI"/>
              </w:rPr>
            </w:pPr>
            <w:r w:rsidRPr="00CF74A6">
              <w:rPr>
                <w:b/>
                <w:noProof/>
                <w:lang w:val="sl-SI"/>
              </w:rPr>
              <w:t>2.2</w:t>
            </w:r>
            <w:r w:rsidRPr="00CF74A6">
              <w:rPr>
                <w:b/>
                <w:noProof/>
                <w:lang w:val="sl-SI"/>
              </w:rPr>
              <w:tab/>
            </w:r>
            <w:r w:rsidR="00D86831" w:rsidRPr="00CF74A6">
              <w:rPr>
                <w:b/>
                <w:noProof/>
                <w:lang w:val="sl-SI"/>
              </w:rPr>
              <w:t>Elementi etikete</w:t>
            </w:r>
          </w:p>
        </w:tc>
        <w:tc>
          <w:tcPr>
            <w:tcW w:w="169" w:type="pct"/>
            <w:tcBorders>
              <w:left w:val="nil"/>
              <w:right w:val="nil"/>
            </w:tcBorders>
          </w:tcPr>
          <w:p w14:paraId="4606BC9B" w14:textId="77777777" w:rsidR="0046146C" w:rsidRPr="00CF74A6" w:rsidRDefault="0046146C" w:rsidP="000A0042">
            <w:pPr>
              <w:spacing w:line="240" w:lineRule="auto"/>
              <w:rPr>
                <w:noProof/>
                <w:lang w:val="sl-SI"/>
              </w:rPr>
            </w:pPr>
            <w:r w:rsidRPr="00CF74A6">
              <w:rPr>
                <w:noProof/>
                <w:lang w:val="sl-SI"/>
              </w:rPr>
              <w:t>:</w:t>
            </w:r>
          </w:p>
        </w:tc>
        <w:tc>
          <w:tcPr>
            <w:tcW w:w="2463" w:type="pct"/>
            <w:tcBorders>
              <w:left w:val="nil"/>
            </w:tcBorders>
          </w:tcPr>
          <w:p w14:paraId="0B7E555D" w14:textId="77777777" w:rsidR="0046146C" w:rsidRPr="00CF74A6" w:rsidRDefault="000561B4" w:rsidP="000A0042">
            <w:pPr>
              <w:spacing w:line="240" w:lineRule="auto"/>
              <w:rPr>
                <w:noProof/>
                <w:lang w:val="sl-SI"/>
              </w:rPr>
            </w:pPr>
            <w:r w:rsidRPr="00CF74A6">
              <w:rPr>
                <w:lang w:val="sl-SI"/>
              </w:rPr>
              <w:t>Jih ni</w:t>
            </w:r>
            <w:r w:rsidR="00393263" w:rsidRPr="00CF74A6">
              <w:rPr>
                <w:noProof/>
                <w:lang w:val="sl-SI"/>
              </w:rPr>
              <w:t>.</w:t>
            </w:r>
          </w:p>
        </w:tc>
      </w:tr>
      <w:tr w:rsidR="0046146C" w:rsidRPr="00CF74A6" w14:paraId="16453DBC" w14:textId="77777777" w:rsidTr="00ED2024">
        <w:tc>
          <w:tcPr>
            <w:tcW w:w="2368" w:type="pct"/>
            <w:tcBorders>
              <w:right w:val="nil"/>
            </w:tcBorders>
          </w:tcPr>
          <w:p w14:paraId="1BC88875" w14:textId="77777777" w:rsidR="0046146C" w:rsidRPr="00CF74A6" w:rsidRDefault="0046146C" w:rsidP="000A0042">
            <w:pPr>
              <w:spacing w:line="240" w:lineRule="auto"/>
              <w:rPr>
                <w:noProof/>
                <w:lang w:val="sl-SI"/>
              </w:rPr>
            </w:pPr>
          </w:p>
        </w:tc>
        <w:tc>
          <w:tcPr>
            <w:tcW w:w="169" w:type="pct"/>
            <w:tcBorders>
              <w:left w:val="nil"/>
              <w:right w:val="nil"/>
            </w:tcBorders>
          </w:tcPr>
          <w:p w14:paraId="7727AF24" w14:textId="77777777" w:rsidR="0046146C" w:rsidRPr="00CF74A6" w:rsidRDefault="0046146C" w:rsidP="000A0042">
            <w:pPr>
              <w:spacing w:line="240" w:lineRule="auto"/>
              <w:rPr>
                <w:noProof/>
                <w:lang w:val="sl-SI"/>
              </w:rPr>
            </w:pPr>
          </w:p>
        </w:tc>
        <w:tc>
          <w:tcPr>
            <w:tcW w:w="2463" w:type="pct"/>
            <w:tcBorders>
              <w:left w:val="nil"/>
            </w:tcBorders>
          </w:tcPr>
          <w:p w14:paraId="4876F296" w14:textId="77777777" w:rsidR="0046146C" w:rsidRPr="005B5989" w:rsidRDefault="0046146C" w:rsidP="000A0042">
            <w:pPr>
              <w:spacing w:line="240" w:lineRule="auto"/>
              <w:rPr>
                <w:noProof/>
                <w:lang w:val="sl-SI"/>
              </w:rPr>
            </w:pPr>
          </w:p>
        </w:tc>
      </w:tr>
      <w:tr w:rsidR="0046146C" w:rsidRPr="00CF74A6" w14:paraId="630C8A02" w14:textId="77777777" w:rsidTr="00ED2024">
        <w:tc>
          <w:tcPr>
            <w:tcW w:w="2368" w:type="pct"/>
            <w:tcBorders>
              <w:right w:val="nil"/>
            </w:tcBorders>
          </w:tcPr>
          <w:p w14:paraId="795E1595" w14:textId="77777777" w:rsidR="0046146C" w:rsidRPr="00CF74A6" w:rsidRDefault="0046146C" w:rsidP="00D86831">
            <w:pPr>
              <w:pStyle w:val="GC-titel2"/>
              <w:spacing w:line="240" w:lineRule="auto"/>
              <w:rPr>
                <w:b/>
                <w:noProof/>
                <w:lang w:val="sl-SI"/>
              </w:rPr>
            </w:pPr>
            <w:r w:rsidRPr="00CF74A6">
              <w:rPr>
                <w:b/>
                <w:noProof/>
                <w:lang w:val="sl-SI"/>
              </w:rPr>
              <w:t>2.3</w:t>
            </w:r>
            <w:r w:rsidRPr="00CF74A6">
              <w:rPr>
                <w:b/>
                <w:noProof/>
                <w:lang w:val="sl-SI"/>
              </w:rPr>
              <w:tab/>
            </w:r>
            <w:r w:rsidR="00D86831" w:rsidRPr="00CF74A6">
              <w:rPr>
                <w:b/>
                <w:noProof/>
                <w:lang w:val="sl-SI"/>
              </w:rPr>
              <w:t>Druge nevarnosti</w:t>
            </w:r>
          </w:p>
        </w:tc>
        <w:tc>
          <w:tcPr>
            <w:tcW w:w="169" w:type="pct"/>
            <w:tcBorders>
              <w:left w:val="nil"/>
              <w:right w:val="nil"/>
            </w:tcBorders>
          </w:tcPr>
          <w:p w14:paraId="296EEF7D" w14:textId="77777777" w:rsidR="0046146C" w:rsidRPr="00CF74A6" w:rsidRDefault="0046146C" w:rsidP="000A0042">
            <w:pPr>
              <w:spacing w:line="240" w:lineRule="auto"/>
              <w:rPr>
                <w:noProof/>
                <w:lang w:val="sl-SI"/>
              </w:rPr>
            </w:pPr>
            <w:r w:rsidRPr="00CF74A6">
              <w:rPr>
                <w:noProof/>
                <w:lang w:val="sl-SI"/>
              </w:rPr>
              <w:t>:</w:t>
            </w:r>
          </w:p>
        </w:tc>
        <w:tc>
          <w:tcPr>
            <w:tcW w:w="2463" w:type="pct"/>
            <w:tcBorders>
              <w:left w:val="nil"/>
            </w:tcBorders>
          </w:tcPr>
          <w:p w14:paraId="1FE659B7" w14:textId="67311AC0" w:rsidR="0046146C" w:rsidRPr="005B5989" w:rsidRDefault="00FF597D" w:rsidP="00FF597D">
            <w:pPr>
              <w:spacing w:line="240" w:lineRule="auto"/>
              <w:rPr>
                <w:rFonts w:cs="Times New Roman"/>
                <w:szCs w:val="20"/>
                <w:lang w:val="sl-SI"/>
              </w:rPr>
            </w:pPr>
            <w:r w:rsidRPr="005B5989">
              <w:rPr>
                <w:lang w:val="sl-SI"/>
              </w:rPr>
              <w:t>Izdelek (produkt) ne vsebuje snovi SVHC, PBT, vPvB ali endokrinih motilcev v koncentraciji ≥ 0,1 % mas.</w:t>
            </w:r>
          </w:p>
        </w:tc>
      </w:tr>
    </w:tbl>
    <w:p w14:paraId="73176855" w14:textId="77777777" w:rsidR="005B3B4F" w:rsidRPr="00CF74A6" w:rsidRDefault="005B3B4F" w:rsidP="000A0042">
      <w:pPr>
        <w:spacing w:line="240" w:lineRule="auto"/>
        <w:rPr>
          <w:noProof/>
          <w:szCs w:val="20"/>
          <w:highlight w:val="yellow"/>
          <w:lang w:val="sl-SI"/>
        </w:rPr>
      </w:pPr>
    </w:p>
    <w:tbl>
      <w:tblPr>
        <w:tblStyle w:val="TableGrid"/>
        <w:tblW w:w="5000" w:type="pct"/>
        <w:tblLook w:val="04A0" w:firstRow="1" w:lastRow="0" w:firstColumn="1" w:lastColumn="0" w:noHBand="0" w:noVBand="1"/>
      </w:tblPr>
      <w:tblGrid>
        <w:gridCol w:w="4436"/>
        <w:gridCol w:w="272"/>
        <w:gridCol w:w="4614"/>
      </w:tblGrid>
      <w:tr w:rsidR="003F1A68" w:rsidRPr="00CF74A6" w14:paraId="017DF584" w14:textId="77777777" w:rsidTr="00DC67CB">
        <w:tc>
          <w:tcPr>
            <w:tcW w:w="5000" w:type="pct"/>
            <w:gridSpan w:val="3"/>
            <w:tcBorders>
              <w:top w:val="nil"/>
              <w:left w:val="nil"/>
              <w:bottom w:val="nil"/>
              <w:right w:val="nil"/>
            </w:tcBorders>
            <w:shd w:val="clear" w:color="auto" w:fill="1F497D" w:themeFill="text2"/>
          </w:tcPr>
          <w:p w14:paraId="640A7D83" w14:textId="77777777" w:rsidR="003F1A68" w:rsidRPr="00CF74A6" w:rsidRDefault="0025659E" w:rsidP="00963E93">
            <w:pPr>
              <w:pStyle w:val="GC-titel1"/>
              <w:spacing w:before="120" w:after="120" w:line="240" w:lineRule="auto"/>
              <w:rPr>
                <w:b/>
                <w:noProof/>
                <w:highlight w:val="yellow"/>
                <w:lang w:val="sl-SI"/>
              </w:rPr>
            </w:pPr>
            <w:r w:rsidRPr="00CF74A6">
              <w:rPr>
                <w:b/>
                <w:noProof/>
                <w:color w:val="FFFFFF" w:themeColor="background1"/>
                <w:lang w:val="sl-SI"/>
              </w:rPr>
              <w:t>ODDELEK 3: Sestava/podatki o sestavinah</w:t>
            </w:r>
          </w:p>
        </w:tc>
      </w:tr>
      <w:tr w:rsidR="003F1A68" w:rsidRPr="00CF74A6" w14:paraId="7CBBAAD8" w14:textId="77777777" w:rsidTr="00DC67CB">
        <w:tc>
          <w:tcPr>
            <w:tcW w:w="2379" w:type="pct"/>
            <w:tcBorders>
              <w:top w:val="nil"/>
              <w:left w:val="nil"/>
              <w:bottom w:val="nil"/>
              <w:right w:val="nil"/>
            </w:tcBorders>
          </w:tcPr>
          <w:p w14:paraId="58408425" w14:textId="77777777" w:rsidR="003F1A68" w:rsidRPr="00CF74A6" w:rsidRDefault="003F1A68" w:rsidP="000A0042">
            <w:pPr>
              <w:spacing w:line="240" w:lineRule="auto"/>
              <w:rPr>
                <w:noProof/>
                <w:szCs w:val="20"/>
                <w:highlight w:val="yellow"/>
                <w:lang w:val="sl-SI"/>
              </w:rPr>
            </w:pPr>
          </w:p>
        </w:tc>
        <w:tc>
          <w:tcPr>
            <w:tcW w:w="146" w:type="pct"/>
            <w:tcBorders>
              <w:top w:val="nil"/>
              <w:left w:val="nil"/>
              <w:bottom w:val="nil"/>
              <w:right w:val="nil"/>
            </w:tcBorders>
          </w:tcPr>
          <w:p w14:paraId="3E1A6C50" w14:textId="77777777" w:rsidR="003F1A68" w:rsidRPr="00CF74A6" w:rsidRDefault="003F1A68" w:rsidP="000A0042">
            <w:pPr>
              <w:spacing w:line="240" w:lineRule="auto"/>
              <w:rPr>
                <w:noProof/>
                <w:szCs w:val="20"/>
                <w:highlight w:val="yellow"/>
                <w:lang w:val="sl-SI"/>
              </w:rPr>
            </w:pPr>
          </w:p>
        </w:tc>
        <w:tc>
          <w:tcPr>
            <w:tcW w:w="2475" w:type="pct"/>
            <w:tcBorders>
              <w:top w:val="nil"/>
              <w:left w:val="nil"/>
              <w:bottom w:val="nil"/>
              <w:right w:val="nil"/>
            </w:tcBorders>
          </w:tcPr>
          <w:p w14:paraId="16BA1B72" w14:textId="77777777" w:rsidR="003F1A68" w:rsidRPr="00CF74A6" w:rsidRDefault="003F1A68" w:rsidP="000A0042">
            <w:pPr>
              <w:spacing w:line="240" w:lineRule="auto"/>
              <w:rPr>
                <w:noProof/>
                <w:szCs w:val="20"/>
                <w:highlight w:val="yellow"/>
                <w:lang w:val="sl-SI"/>
              </w:rPr>
            </w:pPr>
          </w:p>
        </w:tc>
      </w:tr>
      <w:tr w:rsidR="003F1A68" w:rsidRPr="00CF74A6" w14:paraId="39534E16" w14:textId="77777777" w:rsidTr="00DC67CB">
        <w:tc>
          <w:tcPr>
            <w:tcW w:w="2379" w:type="pct"/>
            <w:tcBorders>
              <w:top w:val="nil"/>
              <w:left w:val="nil"/>
              <w:bottom w:val="nil"/>
              <w:right w:val="nil"/>
            </w:tcBorders>
          </w:tcPr>
          <w:p w14:paraId="469616C8" w14:textId="6A3B2096" w:rsidR="00DC67CB" w:rsidRPr="00CF74A6" w:rsidRDefault="0063569F" w:rsidP="00306A8C">
            <w:pPr>
              <w:pStyle w:val="GC-titel2"/>
              <w:spacing w:line="240" w:lineRule="auto"/>
              <w:rPr>
                <w:b/>
                <w:noProof/>
                <w:lang w:val="sl-SI"/>
              </w:rPr>
            </w:pPr>
            <w:r w:rsidRPr="00CF74A6">
              <w:rPr>
                <w:b/>
                <w:noProof/>
                <w:lang w:val="sl-SI"/>
              </w:rPr>
              <w:t>3.1</w:t>
            </w:r>
            <w:r w:rsidRPr="00CF74A6">
              <w:rPr>
                <w:b/>
                <w:noProof/>
                <w:lang w:val="sl-SI"/>
              </w:rPr>
              <w:tab/>
            </w:r>
            <w:r w:rsidR="0025659E" w:rsidRPr="00CF74A6">
              <w:rPr>
                <w:b/>
                <w:noProof/>
                <w:lang w:val="sl-SI"/>
              </w:rPr>
              <w:t>Snovi</w:t>
            </w:r>
          </w:p>
        </w:tc>
        <w:tc>
          <w:tcPr>
            <w:tcW w:w="146" w:type="pct"/>
            <w:tcBorders>
              <w:top w:val="nil"/>
              <w:left w:val="nil"/>
              <w:bottom w:val="nil"/>
              <w:right w:val="nil"/>
            </w:tcBorders>
          </w:tcPr>
          <w:p w14:paraId="06F4C94E" w14:textId="77777777" w:rsidR="003F1A68" w:rsidRPr="00CF74A6" w:rsidRDefault="003F1A68" w:rsidP="000A0042">
            <w:pPr>
              <w:spacing w:line="240" w:lineRule="auto"/>
              <w:rPr>
                <w:noProof/>
                <w:szCs w:val="20"/>
                <w:lang w:val="sl-SI"/>
              </w:rPr>
            </w:pPr>
          </w:p>
        </w:tc>
        <w:tc>
          <w:tcPr>
            <w:tcW w:w="2475" w:type="pct"/>
            <w:tcBorders>
              <w:top w:val="nil"/>
              <w:left w:val="nil"/>
              <w:bottom w:val="nil"/>
              <w:right w:val="nil"/>
            </w:tcBorders>
          </w:tcPr>
          <w:p w14:paraId="77DB7639" w14:textId="77777777" w:rsidR="003F1A68" w:rsidRPr="00CF74A6" w:rsidRDefault="003F1A68" w:rsidP="000A0042">
            <w:pPr>
              <w:spacing w:line="240" w:lineRule="auto"/>
              <w:rPr>
                <w:noProof/>
                <w:szCs w:val="20"/>
                <w:lang w:val="sl-SI"/>
              </w:rPr>
            </w:pPr>
          </w:p>
        </w:tc>
      </w:tr>
    </w:tbl>
    <w:p w14:paraId="3AF1C225" w14:textId="3AEC686D" w:rsidR="00DC67CB" w:rsidRPr="00CF74A6" w:rsidRDefault="002A5409" w:rsidP="00DC67CB">
      <w:pPr>
        <w:spacing w:line="240" w:lineRule="auto"/>
        <w:rPr>
          <w:noProof/>
          <w:szCs w:val="20"/>
          <w:lang w:val="sl-SI"/>
        </w:rPr>
      </w:pPr>
      <w:r w:rsidRPr="00CF74A6">
        <w:rPr>
          <w:noProof/>
          <w:lang w:val="sl-SI"/>
        </w:rPr>
        <w:t>Vodna raztopina uree (32,5%)</w:t>
      </w:r>
    </w:p>
    <w:tbl>
      <w:tblPr>
        <w:tblStyle w:val="TableNormal1"/>
        <w:tblW w:w="5000" w:type="pct"/>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ook w:val="01E0" w:firstRow="1" w:lastRow="1" w:firstColumn="1" w:lastColumn="1" w:noHBand="0" w:noVBand="0"/>
      </w:tblPr>
      <w:tblGrid>
        <w:gridCol w:w="1286"/>
        <w:gridCol w:w="1322"/>
        <w:gridCol w:w="2538"/>
        <w:gridCol w:w="2253"/>
        <w:gridCol w:w="1717"/>
      </w:tblGrid>
      <w:tr w:rsidR="00393263" w:rsidRPr="00CF74A6" w14:paraId="13D09D35" w14:textId="77777777" w:rsidTr="00DC67CB">
        <w:trPr>
          <w:trHeight w:val="290"/>
        </w:trPr>
        <w:tc>
          <w:tcPr>
            <w:tcW w:w="705" w:type="pct"/>
          </w:tcPr>
          <w:p w14:paraId="0927BBD5" w14:textId="77777777" w:rsidR="00393263" w:rsidRPr="00CF74A6" w:rsidRDefault="00393263" w:rsidP="00612CDD">
            <w:pPr>
              <w:pStyle w:val="TableParagraph"/>
              <w:spacing w:before="2"/>
              <w:ind w:right="66"/>
              <w:jc w:val="center"/>
              <w:rPr>
                <w:i/>
                <w:noProof/>
                <w:sz w:val="20"/>
                <w:lang w:val="sl-SI"/>
              </w:rPr>
            </w:pPr>
            <w:r w:rsidRPr="00CF74A6">
              <w:rPr>
                <w:i/>
                <w:noProof/>
                <w:sz w:val="20"/>
                <w:lang w:val="sl-SI"/>
              </w:rPr>
              <w:t>CAS</w:t>
            </w:r>
          </w:p>
        </w:tc>
        <w:tc>
          <w:tcPr>
            <w:tcW w:w="725" w:type="pct"/>
          </w:tcPr>
          <w:p w14:paraId="545D9173" w14:textId="77777777" w:rsidR="00393263" w:rsidRPr="00CF74A6" w:rsidRDefault="00393263" w:rsidP="00612CDD">
            <w:pPr>
              <w:pStyle w:val="TableParagraph"/>
              <w:spacing w:before="2"/>
              <w:ind w:right="66"/>
              <w:jc w:val="center"/>
              <w:rPr>
                <w:i/>
                <w:noProof/>
                <w:sz w:val="20"/>
                <w:lang w:val="sl-SI"/>
              </w:rPr>
            </w:pPr>
            <w:r w:rsidRPr="00CF74A6">
              <w:rPr>
                <w:i/>
                <w:noProof/>
                <w:sz w:val="20"/>
                <w:lang w:val="sl-SI"/>
              </w:rPr>
              <w:t>EC</w:t>
            </w:r>
          </w:p>
        </w:tc>
        <w:tc>
          <w:tcPr>
            <w:tcW w:w="1392" w:type="pct"/>
          </w:tcPr>
          <w:p w14:paraId="24A1D606" w14:textId="77777777" w:rsidR="00393263" w:rsidRPr="00CF74A6" w:rsidRDefault="0025659E" w:rsidP="00612CDD">
            <w:pPr>
              <w:pStyle w:val="TableParagraph"/>
              <w:spacing w:before="2"/>
              <w:ind w:right="66"/>
              <w:jc w:val="center"/>
              <w:rPr>
                <w:i/>
                <w:noProof/>
                <w:sz w:val="20"/>
                <w:lang w:val="sl-SI"/>
              </w:rPr>
            </w:pPr>
            <w:r w:rsidRPr="00CF74A6">
              <w:rPr>
                <w:i/>
                <w:noProof/>
                <w:sz w:val="20"/>
                <w:lang w:val="sl-SI"/>
              </w:rPr>
              <w:t>Registracijska številka</w:t>
            </w:r>
          </w:p>
        </w:tc>
        <w:tc>
          <w:tcPr>
            <w:tcW w:w="1236" w:type="pct"/>
          </w:tcPr>
          <w:p w14:paraId="6F9C7793" w14:textId="77777777" w:rsidR="00393263" w:rsidRPr="00CF74A6" w:rsidRDefault="0025659E" w:rsidP="00612CDD">
            <w:pPr>
              <w:pStyle w:val="TableParagraph"/>
              <w:spacing w:before="2"/>
              <w:ind w:right="66"/>
              <w:jc w:val="center"/>
              <w:rPr>
                <w:i/>
                <w:noProof/>
                <w:sz w:val="20"/>
                <w:lang w:val="sl-SI"/>
              </w:rPr>
            </w:pPr>
            <w:r w:rsidRPr="00CF74A6">
              <w:rPr>
                <w:i/>
                <w:noProof/>
                <w:sz w:val="20"/>
                <w:lang w:val="sl-SI"/>
              </w:rPr>
              <w:t>Razvrstitev</w:t>
            </w:r>
          </w:p>
        </w:tc>
        <w:tc>
          <w:tcPr>
            <w:tcW w:w="943" w:type="pct"/>
          </w:tcPr>
          <w:p w14:paraId="60A4229C" w14:textId="77777777" w:rsidR="00393263" w:rsidRPr="00CF74A6" w:rsidRDefault="002A5409" w:rsidP="00612CDD">
            <w:pPr>
              <w:pStyle w:val="TableParagraph"/>
              <w:spacing w:before="2"/>
              <w:ind w:right="66"/>
              <w:jc w:val="center"/>
              <w:rPr>
                <w:i/>
                <w:noProof/>
                <w:sz w:val="20"/>
                <w:lang w:val="sl-SI"/>
              </w:rPr>
            </w:pPr>
            <w:r w:rsidRPr="00CF74A6">
              <w:rPr>
                <w:i/>
                <w:noProof/>
                <w:sz w:val="20"/>
                <w:lang w:val="sl-SI"/>
              </w:rPr>
              <w:t>Vsebnost (%)</w:t>
            </w:r>
          </w:p>
        </w:tc>
      </w:tr>
      <w:tr w:rsidR="00393263" w:rsidRPr="00CF74A6" w14:paraId="36E2DA0C" w14:textId="77777777" w:rsidTr="00DC67CB">
        <w:trPr>
          <w:trHeight w:val="292"/>
        </w:trPr>
        <w:tc>
          <w:tcPr>
            <w:tcW w:w="5000" w:type="pct"/>
            <w:gridSpan w:val="5"/>
          </w:tcPr>
          <w:p w14:paraId="452BA843" w14:textId="77777777" w:rsidR="00393263" w:rsidRPr="00CF74A6" w:rsidRDefault="0053540C" w:rsidP="0053540C">
            <w:pPr>
              <w:pStyle w:val="TableParagraph"/>
              <w:spacing w:before="5"/>
              <w:ind w:left="107"/>
              <w:rPr>
                <w:b/>
                <w:noProof/>
                <w:sz w:val="20"/>
                <w:lang w:val="sl-SI"/>
              </w:rPr>
            </w:pPr>
            <w:r w:rsidRPr="00CF74A6">
              <w:rPr>
                <w:b/>
                <w:noProof/>
                <w:sz w:val="20"/>
                <w:lang w:val="sl-SI"/>
              </w:rPr>
              <w:t xml:space="preserve">Urea </w:t>
            </w:r>
          </w:p>
        </w:tc>
      </w:tr>
      <w:tr w:rsidR="00393263" w:rsidRPr="00CF74A6" w14:paraId="6A29D35B" w14:textId="77777777" w:rsidTr="00DC67CB">
        <w:trPr>
          <w:trHeight w:val="292"/>
        </w:trPr>
        <w:tc>
          <w:tcPr>
            <w:tcW w:w="705" w:type="pct"/>
          </w:tcPr>
          <w:p w14:paraId="37D3D1AE" w14:textId="77777777" w:rsidR="00393263" w:rsidRPr="00CF74A6" w:rsidRDefault="00393263" w:rsidP="00D4153A">
            <w:pPr>
              <w:pStyle w:val="TableParagraph"/>
              <w:spacing w:before="2"/>
              <w:ind w:right="312"/>
              <w:jc w:val="right"/>
              <w:rPr>
                <w:noProof/>
                <w:sz w:val="20"/>
                <w:lang w:val="sl-SI"/>
              </w:rPr>
            </w:pPr>
            <w:r w:rsidRPr="00CF74A6">
              <w:rPr>
                <w:noProof/>
                <w:w w:val="95"/>
                <w:sz w:val="20"/>
                <w:lang w:val="sl-SI"/>
              </w:rPr>
              <w:t>57-13-6</w:t>
            </w:r>
          </w:p>
        </w:tc>
        <w:tc>
          <w:tcPr>
            <w:tcW w:w="725" w:type="pct"/>
          </w:tcPr>
          <w:p w14:paraId="541FD973" w14:textId="77777777" w:rsidR="00393263" w:rsidRPr="00CF74A6" w:rsidRDefault="00393263" w:rsidP="00D4153A">
            <w:pPr>
              <w:pStyle w:val="TableParagraph"/>
              <w:spacing w:before="2"/>
              <w:ind w:left="188" w:right="165"/>
              <w:jc w:val="center"/>
              <w:rPr>
                <w:noProof/>
                <w:sz w:val="20"/>
                <w:lang w:val="sl-SI"/>
              </w:rPr>
            </w:pPr>
            <w:r w:rsidRPr="00CF74A6">
              <w:rPr>
                <w:noProof/>
                <w:sz w:val="20"/>
                <w:lang w:val="sl-SI"/>
              </w:rPr>
              <w:t>200-315-5</w:t>
            </w:r>
          </w:p>
        </w:tc>
        <w:tc>
          <w:tcPr>
            <w:tcW w:w="1392" w:type="pct"/>
          </w:tcPr>
          <w:p w14:paraId="64E5F76D" w14:textId="77777777" w:rsidR="00393263" w:rsidRPr="00CF74A6" w:rsidRDefault="00393263" w:rsidP="00D4153A">
            <w:pPr>
              <w:pStyle w:val="TableParagraph"/>
              <w:spacing w:before="2"/>
              <w:ind w:left="150" w:right="166"/>
              <w:jc w:val="center"/>
              <w:rPr>
                <w:noProof/>
                <w:sz w:val="20"/>
                <w:lang w:val="sl-SI"/>
              </w:rPr>
            </w:pPr>
            <w:r w:rsidRPr="00CF74A6">
              <w:rPr>
                <w:noProof/>
                <w:sz w:val="20"/>
                <w:lang w:val="sl-SI"/>
              </w:rPr>
              <w:t>01-2119463277-33-0018</w:t>
            </w:r>
          </w:p>
        </w:tc>
        <w:tc>
          <w:tcPr>
            <w:tcW w:w="1236" w:type="pct"/>
          </w:tcPr>
          <w:p w14:paraId="65520AF4" w14:textId="77777777" w:rsidR="00393263" w:rsidRPr="00CF74A6" w:rsidRDefault="00393263" w:rsidP="00D4153A">
            <w:pPr>
              <w:pStyle w:val="TableParagraph"/>
              <w:spacing w:before="2"/>
              <w:ind w:left="709" w:right="724"/>
              <w:jc w:val="center"/>
              <w:rPr>
                <w:noProof/>
                <w:sz w:val="20"/>
                <w:lang w:val="sl-SI"/>
              </w:rPr>
            </w:pPr>
            <w:r w:rsidRPr="00CF74A6">
              <w:rPr>
                <w:noProof/>
                <w:sz w:val="20"/>
                <w:lang w:val="sl-SI"/>
              </w:rPr>
              <w:t>XXX</w:t>
            </w:r>
          </w:p>
        </w:tc>
        <w:tc>
          <w:tcPr>
            <w:tcW w:w="943" w:type="pct"/>
          </w:tcPr>
          <w:p w14:paraId="177B243C" w14:textId="77777777" w:rsidR="00393263" w:rsidRPr="00CF74A6" w:rsidRDefault="00393263" w:rsidP="00D4153A">
            <w:pPr>
              <w:pStyle w:val="TableParagraph"/>
              <w:spacing w:before="2"/>
              <w:ind w:left="325" w:right="318"/>
              <w:jc w:val="center"/>
              <w:rPr>
                <w:noProof/>
                <w:sz w:val="20"/>
                <w:lang w:val="sl-SI"/>
              </w:rPr>
            </w:pPr>
            <w:r w:rsidRPr="00CF74A6">
              <w:rPr>
                <w:noProof/>
                <w:sz w:val="20"/>
                <w:lang w:val="sl-SI"/>
              </w:rPr>
              <w:t>32,5</w:t>
            </w:r>
          </w:p>
        </w:tc>
      </w:tr>
      <w:tr w:rsidR="00C02E6B" w:rsidRPr="00CF74A6" w14:paraId="1034E248" w14:textId="77777777" w:rsidTr="00DC67CB">
        <w:trPr>
          <w:trHeight w:val="290"/>
        </w:trPr>
        <w:tc>
          <w:tcPr>
            <w:tcW w:w="5000" w:type="pct"/>
            <w:gridSpan w:val="5"/>
          </w:tcPr>
          <w:p w14:paraId="619E47C9" w14:textId="77777777" w:rsidR="00393263" w:rsidRPr="00CF74A6" w:rsidRDefault="000561B4" w:rsidP="00D4153A">
            <w:pPr>
              <w:pStyle w:val="TableParagraph"/>
              <w:spacing w:before="2"/>
              <w:ind w:left="107"/>
              <w:rPr>
                <w:noProof/>
                <w:sz w:val="20"/>
                <w:lang w:val="sl-SI"/>
              </w:rPr>
            </w:pPr>
            <w:r w:rsidRPr="00CF74A6">
              <w:rPr>
                <w:sz w:val="20"/>
                <w:lang w:val="sl-SI"/>
              </w:rPr>
              <w:t>Nečistoče</w:t>
            </w:r>
            <w:r w:rsidR="00393263" w:rsidRPr="00CF74A6">
              <w:rPr>
                <w:noProof/>
                <w:sz w:val="20"/>
                <w:lang w:val="sl-SI"/>
              </w:rPr>
              <w:t>:</w:t>
            </w:r>
          </w:p>
        </w:tc>
      </w:tr>
      <w:tr w:rsidR="00C02E6B" w:rsidRPr="00CF74A6" w14:paraId="54ABB037" w14:textId="77777777" w:rsidTr="00DC67CB">
        <w:trPr>
          <w:trHeight w:val="292"/>
        </w:trPr>
        <w:tc>
          <w:tcPr>
            <w:tcW w:w="5000" w:type="pct"/>
            <w:gridSpan w:val="5"/>
          </w:tcPr>
          <w:p w14:paraId="57D9AC16" w14:textId="77777777" w:rsidR="00393263" w:rsidRPr="00CF74A6" w:rsidRDefault="00393263" w:rsidP="00D4153A">
            <w:pPr>
              <w:pStyle w:val="TableParagraph"/>
              <w:spacing w:before="5"/>
              <w:ind w:left="107"/>
              <w:rPr>
                <w:b/>
                <w:noProof/>
                <w:sz w:val="20"/>
                <w:lang w:val="sl-SI"/>
              </w:rPr>
            </w:pPr>
            <w:r w:rsidRPr="00CF74A6">
              <w:rPr>
                <w:b/>
                <w:noProof/>
                <w:sz w:val="20"/>
                <w:lang w:val="sl-SI"/>
              </w:rPr>
              <w:t>Biuret</w:t>
            </w:r>
          </w:p>
        </w:tc>
      </w:tr>
      <w:tr w:rsidR="00393263" w:rsidRPr="00CF74A6" w14:paraId="034EE394" w14:textId="77777777" w:rsidTr="00DC67CB">
        <w:trPr>
          <w:trHeight w:val="292"/>
        </w:trPr>
        <w:tc>
          <w:tcPr>
            <w:tcW w:w="705" w:type="pct"/>
          </w:tcPr>
          <w:p w14:paraId="59942138" w14:textId="77777777" w:rsidR="00393263" w:rsidRPr="00CF74A6" w:rsidRDefault="00393263" w:rsidP="00D4153A">
            <w:pPr>
              <w:pStyle w:val="TableParagraph"/>
              <w:spacing w:before="2"/>
              <w:ind w:right="276"/>
              <w:jc w:val="right"/>
              <w:rPr>
                <w:noProof/>
                <w:sz w:val="20"/>
                <w:lang w:val="sl-SI"/>
              </w:rPr>
            </w:pPr>
            <w:r w:rsidRPr="00CF74A6">
              <w:rPr>
                <w:noProof/>
                <w:w w:val="95"/>
                <w:sz w:val="20"/>
                <w:lang w:val="sl-SI"/>
              </w:rPr>
              <w:t>108-19-0</w:t>
            </w:r>
          </w:p>
        </w:tc>
        <w:tc>
          <w:tcPr>
            <w:tcW w:w="725" w:type="pct"/>
          </w:tcPr>
          <w:p w14:paraId="22CB491F" w14:textId="77777777" w:rsidR="00393263" w:rsidRPr="00CF74A6" w:rsidRDefault="00393263" w:rsidP="00D4153A">
            <w:pPr>
              <w:pStyle w:val="TableParagraph"/>
              <w:spacing w:before="2"/>
              <w:ind w:left="163" w:right="190"/>
              <w:jc w:val="center"/>
              <w:rPr>
                <w:noProof/>
                <w:sz w:val="20"/>
                <w:lang w:val="sl-SI"/>
              </w:rPr>
            </w:pPr>
            <w:r w:rsidRPr="00CF74A6">
              <w:rPr>
                <w:noProof/>
                <w:sz w:val="20"/>
                <w:lang w:val="sl-SI"/>
              </w:rPr>
              <w:t>203-559-0</w:t>
            </w:r>
          </w:p>
        </w:tc>
        <w:tc>
          <w:tcPr>
            <w:tcW w:w="1392" w:type="pct"/>
          </w:tcPr>
          <w:p w14:paraId="6BC0F3B0" w14:textId="77777777" w:rsidR="00393263" w:rsidRPr="00CF74A6" w:rsidRDefault="00393263" w:rsidP="00D4153A">
            <w:pPr>
              <w:pStyle w:val="TableParagraph"/>
              <w:spacing w:before="2"/>
              <w:ind w:left="150" w:right="96"/>
              <w:jc w:val="center"/>
              <w:rPr>
                <w:noProof/>
                <w:sz w:val="20"/>
                <w:lang w:val="sl-SI"/>
              </w:rPr>
            </w:pPr>
            <w:r w:rsidRPr="00CF74A6">
              <w:rPr>
                <w:noProof/>
                <w:sz w:val="20"/>
                <w:lang w:val="sl-SI"/>
              </w:rPr>
              <w:t>XXX</w:t>
            </w:r>
          </w:p>
        </w:tc>
        <w:tc>
          <w:tcPr>
            <w:tcW w:w="1236" w:type="pct"/>
          </w:tcPr>
          <w:p w14:paraId="6451A770" w14:textId="77777777" w:rsidR="00393263" w:rsidRPr="00CF74A6" w:rsidRDefault="00393263" w:rsidP="00D4153A">
            <w:pPr>
              <w:pStyle w:val="TableParagraph"/>
              <w:spacing w:before="2"/>
              <w:ind w:left="709" w:right="658"/>
              <w:jc w:val="center"/>
              <w:rPr>
                <w:noProof/>
                <w:sz w:val="20"/>
                <w:lang w:val="sl-SI"/>
              </w:rPr>
            </w:pPr>
            <w:r w:rsidRPr="00CF74A6">
              <w:rPr>
                <w:noProof/>
                <w:sz w:val="20"/>
                <w:lang w:val="sl-SI"/>
              </w:rPr>
              <w:t>XXX</w:t>
            </w:r>
          </w:p>
        </w:tc>
        <w:tc>
          <w:tcPr>
            <w:tcW w:w="943" w:type="pct"/>
          </w:tcPr>
          <w:p w14:paraId="2B91614F" w14:textId="77777777" w:rsidR="00393263" w:rsidRPr="00CF74A6" w:rsidRDefault="00393263" w:rsidP="00D4153A">
            <w:pPr>
              <w:pStyle w:val="TableParagraph"/>
              <w:spacing w:before="2"/>
              <w:ind w:left="325" w:right="315"/>
              <w:jc w:val="center"/>
              <w:rPr>
                <w:noProof/>
                <w:sz w:val="20"/>
                <w:lang w:val="sl-SI"/>
              </w:rPr>
            </w:pPr>
            <w:r w:rsidRPr="00CF74A6">
              <w:rPr>
                <w:noProof/>
                <w:sz w:val="20"/>
                <w:lang w:val="sl-SI"/>
              </w:rPr>
              <w:t>≤</w:t>
            </w:r>
            <w:r w:rsidR="007E567A" w:rsidRPr="00CF74A6">
              <w:rPr>
                <w:noProof/>
                <w:sz w:val="20"/>
                <w:lang w:val="sl-SI"/>
              </w:rPr>
              <w:t xml:space="preserve"> </w:t>
            </w:r>
            <w:r w:rsidRPr="00CF74A6">
              <w:rPr>
                <w:noProof/>
                <w:sz w:val="20"/>
                <w:lang w:val="sl-SI"/>
              </w:rPr>
              <w:t>0,3</w:t>
            </w:r>
          </w:p>
        </w:tc>
      </w:tr>
    </w:tbl>
    <w:p w14:paraId="047D4A02" w14:textId="77777777" w:rsidR="00393263" w:rsidRPr="00CF74A6" w:rsidRDefault="00393263" w:rsidP="000A0042">
      <w:pPr>
        <w:spacing w:line="240" w:lineRule="auto"/>
        <w:rPr>
          <w:noProof/>
          <w:szCs w:val="20"/>
          <w:lang w:val="sl-SI"/>
        </w:rPr>
      </w:pPr>
    </w:p>
    <w:tbl>
      <w:tblPr>
        <w:tblStyle w:val="TableGrid"/>
        <w:tblW w:w="5000" w:type="pct"/>
        <w:tblLook w:val="04A0" w:firstRow="1" w:lastRow="0" w:firstColumn="1" w:lastColumn="0" w:noHBand="0" w:noVBand="1"/>
      </w:tblPr>
      <w:tblGrid>
        <w:gridCol w:w="4436"/>
        <w:gridCol w:w="272"/>
        <w:gridCol w:w="4614"/>
      </w:tblGrid>
      <w:tr w:rsidR="00B827E7" w:rsidRPr="00CF74A6" w14:paraId="75318E73" w14:textId="77777777" w:rsidTr="00DC67CB">
        <w:tc>
          <w:tcPr>
            <w:tcW w:w="2379" w:type="pct"/>
            <w:tcBorders>
              <w:top w:val="nil"/>
              <w:left w:val="nil"/>
              <w:bottom w:val="nil"/>
              <w:right w:val="nil"/>
            </w:tcBorders>
          </w:tcPr>
          <w:p w14:paraId="558CECC5" w14:textId="77777777" w:rsidR="00B827E7" w:rsidRPr="00CF74A6" w:rsidRDefault="00B827E7" w:rsidP="00D86831">
            <w:pPr>
              <w:pStyle w:val="GC-titel2"/>
              <w:spacing w:line="240" w:lineRule="auto"/>
              <w:rPr>
                <w:b/>
                <w:noProof/>
                <w:lang w:val="sl-SI"/>
              </w:rPr>
            </w:pPr>
            <w:r w:rsidRPr="00CF74A6">
              <w:rPr>
                <w:b/>
                <w:noProof/>
                <w:lang w:val="sl-SI"/>
              </w:rPr>
              <w:t>3.2</w:t>
            </w:r>
            <w:r w:rsidRPr="00CF74A6">
              <w:rPr>
                <w:b/>
                <w:noProof/>
                <w:lang w:val="sl-SI"/>
              </w:rPr>
              <w:tab/>
            </w:r>
            <w:r w:rsidR="0025659E" w:rsidRPr="00CF74A6">
              <w:rPr>
                <w:b/>
                <w:noProof/>
                <w:lang w:val="sl-SI"/>
              </w:rPr>
              <w:t>Zmesi</w:t>
            </w:r>
          </w:p>
        </w:tc>
        <w:tc>
          <w:tcPr>
            <w:tcW w:w="146" w:type="pct"/>
            <w:tcBorders>
              <w:top w:val="nil"/>
              <w:left w:val="nil"/>
              <w:bottom w:val="nil"/>
              <w:right w:val="nil"/>
            </w:tcBorders>
          </w:tcPr>
          <w:p w14:paraId="1A641B53" w14:textId="77777777" w:rsidR="00B827E7" w:rsidRPr="00CF74A6" w:rsidRDefault="00B827E7" w:rsidP="000A0042">
            <w:pPr>
              <w:spacing w:line="240" w:lineRule="auto"/>
              <w:rPr>
                <w:noProof/>
                <w:lang w:val="sl-SI"/>
              </w:rPr>
            </w:pPr>
          </w:p>
        </w:tc>
        <w:tc>
          <w:tcPr>
            <w:tcW w:w="2475" w:type="pct"/>
            <w:tcBorders>
              <w:top w:val="nil"/>
              <w:left w:val="nil"/>
              <w:bottom w:val="nil"/>
              <w:right w:val="nil"/>
            </w:tcBorders>
          </w:tcPr>
          <w:p w14:paraId="0D78FA93" w14:textId="77777777" w:rsidR="00B827E7" w:rsidRPr="00CF74A6" w:rsidRDefault="00B827E7" w:rsidP="000A0042">
            <w:pPr>
              <w:spacing w:line="240" w:lineRule="auto"/>
              <w:rPr>
                <w:noProof/>
                <w:lang w:val="sl-SI"/>
              </w:rPr>
            </w:pPr>
          </w:p>
        </w:tc>
      </w:tr>
      <w:tr w:rsidR="00B827E7" w:rsidRPr="00CF74A6" w14:paraId="58E7089C" w14:textId="77777777" w:rsidTr="00DC67CB">
        <w:tc>
          <w:tcPr>
            <w:tcW w:w="5000" w:type="pct"/>
            <w:gridSpan w:val="3"/>
            <w:tcBorders>
              <w:top w:val="nil"/>
              <w:left w:val="nil"/>
              <w:bottom w:val="nil"/>
              <w:right w:val="nil"/>
            </w:tcBorders>
          </w:tcPr>
          <w:p w14:paraId="15542A4A" w14:textId="77777777" w:rsidR="00B827E7" w:rsidRPr="00CF74A6" w:rsidRDefault="0053540C" w:rsidP="000A0042">
            <w:pPr>
              <w:spacing w:line="240" w:lineRule="auto"/>
              <w:rPr>
                <w:noProof/>
                <w:highlight w:val="yellow"/>
                <w:lang w:val="sl-SI"/>
              </w:rPr>
            </w:pPr>
            <w:r w:rsidRPr="00CF74A6">
              <w:rPr>
                <w:noProof/>
                <w:lang w:val="sl-SI"/>
              </w:rPr>
              <w:t>Snov ne vsebuje nobene nevarne zmesi.</w:t>
            </w:r>
          </w:p>
        </w:tc>
      </w:tr>
    </w:tbl>
    <w:p w14:paraId="32423D90" w14:textId="77777777" w:rsidR="005B3B4F" w:rsidRPr="00CF74A6" w:rsidRDefault="005B3B4F" w:rsidP="000A0042">
      <w:pPr>
        <w:spacing w:line="240" w:lineRule="auto"/>
        <w:rPr>
          <w:noProof/>
          <w:szCs w:val="20"/>
          <w:highlight w:val="yellow"/>
          <w:lang w:val="sl-SI"/>
        </w:rPr>
      </w:pPr>
    </w:p>
    <w:tbl>
      <w:tblPr>
        <w:tblStyle w:val="TableGrid"/>
        <w:tblW w:w="5000" w:type="pct"/>
        <w:tblLook w:val="04A0" w:firstRow="1" w:lastRow="0" w:firstColumn="1" w:lastColumn="0" w:noHBand="0" w:noVBand="1"/>
      </w:tblPr>
      <w:tblGrid>
        <w:gridCol w:w="4418"/>
        <w:gridCol w:w="308"/>
        <w:gridCol w:w="4596"/>
      </w:tblGrid>
      <w:tr w:rsidR="00E40E22" w:rsidRPr="00CF74A6" w14:paraId="6F44AF42" w14:textId="77777777" w:rsidTr="00306A8C">
        <w:tc>
          <w:tcPr>
            <w:tcW w:w="5000" w:type="pct"/>
            <w:gridSpan w:val="3"/>
            <w:tcBorders>
              <w:top w:val="nil"/>
              <w:left w:val="nil"/>
              <w:bottom w:val="nil"/>
              <w:right w:val="nil"/>
            </w:tcBorders>
            <w:shd w:val="clear" w:color="auto" w:fill="1F497D" w:themeFill="text2"/>
          </w:tcPr>
          <w:p w14:paraId="32407E94" w14:textId="77777777" w:rsidR="00E40E22" w:rsidRPr="00CF74A6" w:rsidRDefault="00C5011D" w:rsidP="00963E93">
            <w:pPr>
              <w:pStyle w:val="GC-titel1"/>
              <w:spacing w:before="120" w:after="120" w:line="240" w:lineRule="auto"/>
              <w:rPr>
                <w:b/>
                <w:noProof/>
                <w:highlight w:val="yellow"/>
                <w:lang w:val="sl-SI"/>
              </w:rPr>
            </w:pPr>
            <w:r w:rsidRPr="00CF74A6">
              <w:rPr>
                <w:b/>
                <w:noProof/>
                <w:color w:val="FFFFFF" w:themeColor="background1"/>
                <w:lang w:val="sl-SI"/>
              </w:rPr>
              <w:t>ODDELEK 4: Ukrepi za prvo pomoč</w:t>
            </w:r>
          </w:p>
        </w:tc>
      </w:tr>
      <w:tr w:rsidR="00E40E22" w:rsidRPr="00CF74A6" w14:paraId="20EB38B1" w14:textId="77777777" w:rsidTr="008B49D2">
        <w:tc>
          <w:tcPr>
            <w:tcW w:w="2370" w:type="pct"/>
            <w:tcBorders>
              <w:top w:val="nil"/>
              <w:left w:val="nil"/>
              <w:bottom w:val="nil"/>
              <w:right w:val="nil"/>
            </w:tcBorders>
          </w:tcPr>
          <w:p w14:paraId="3904595C" w14:textId="77777777" w:rsidR="00E40E22" w:rsidRPr="00CF74A6" w:rsidRDefault="00E40E22" w:rsidP="000A0042">
            <w:pPr>
              <w:spacing w:line="240" w:lineRule="auto"/>
              <w:rPr>
                <w:noProof/>
                <w:szCs w:val="20"/>
                <w:lang w:val="sl-SI"/>
              </w:rPr>
            </w:pPr>
          </w:p>
        </w:tc>
        <w:tc>
          <w:tcPr>
            <w:tcW w:w="165" w:type="pct"/>
            <w:tcBorders>
              <w:top w:val="nil"/>
              <w:left w:val="nil"/>
              <w:bottom w:val="nil"/>
              <w:right w:val="nil"/>
            </w:tcBorders>
          </w:tcPr>
          <w:p w14:paraId="76E4E4ED" w14:textId="77777777" w:rsidR="00E40E22" w:rsidRPr="00CF74A6" w:rsidRDefault="00E40E22" w:rsidP="000A0042">
            <w:pPr>
              <w:spacing w:line="240" w:lineRule="auto"/>
              <w:rPr>
                <w:noProof/>
                <w:szCs w:val="20"/>
                <w:highlight w:val="yellow"/>
                <w:lang w:val="sl-SI"/>
              </w:rPr>
            </w:pPr>
          </w:p>
        </w:tc>
        <w:tc>
          <w:tcPr>
            <w:tcW w:w="2466" w:type="pct"/>
            <w:tcBorders>
              <w:top w:val="nil"/>
              <w:left w:val="nil"/>
              <w:bottom w:val="nil"/>
              <w:right w:val="nil"/>
            </w:tcBorders>
          </w:tcPr>
          <w:p w14:paraId="462F5561" w14:textId="77777777" w:rsidR="00E40E22" w:rsidRPr="00CF74A6" w:rsidRDefault="00E40E22" w:rsidP="000A0042">
            <w:pPr>
              <w:spacing w:line="240" w:lineRule="auto"/>
              <w:rPr>
                <w:noProof/>
                <w:szCs w:val="20"/>
                <w:highlight w:val="yellow"/>
                <w:lang w:val="sl-SI"/>
              </w:rPr>
            </w:pPr>
          </w:p>
        </w:tc>
      </w:tr>
      <w:tr w:rsidR="00E40E22" w:rsidRPr="00CF74A6" w14:paraId="25CDEED0" w14:textId="77777777" w:rsidTr="008B49D2">
        <w:tc>
          <w:tcPr>
            <w:tcW w:w="2370" w:type="pct"/>
            <w:tcBorders>
              <w:top w:val="nil"/>
              <w:left w:val="nil"/>
              <w:bottom w:val="nil"/>
              <w:right w:val="nil"/>
            </w:tcBorders>
          </w:tcPr>
          <w:p w14:paraId="73EA216D" w14:textId="77777777" w:rsidR="00E40E22" w:rsidRPr="00CF74A6" w:rsidRDefault="0057147A" w:rsidP="00D86831">
            <w:pPr>
              <w:pStyle w:val="GC-titel2"/>
              <w:spacing w:line="240" w:lineRule="auto"/>
              <w:rPr>
                <w:b/>
                <w:noProof/>
                <w:lang w:val="sl-SI"/>
              </w:rPr>
            </w:pPr>
            <w:r w:rsidRPr="00CF74A6">
              <w:rPr>
                <w:b/>
                <w:noProof/>
                <w:lang w:val="sl-SI"/>
              </w:rPr>
              <w:t>4.1</w:t>
            </w:r>
            <w:r w:rsidRPr="00CF74A6">
              <w:rPr>
                <w:b/>
                <w:noProof/>
                <w:lang w:val="sl-SI"/>
              </w:rPr>
              <w:tab/>
            </w:r>
            <w:r w:rsidR="00C5011D" w:rsidRPr="00CF74A6">
              <w:rPr>
                <w:b/>
                <w:noProof/>
                <w:lang w:val="sl-SI"/>
              </w:rPr>
              <w:t>Opis ukrepov za prvo pomoč</w:t>
            </w:r>
          </w:p>
          <w:p w14:paraId="7AEA9897" w14:textId="462E2910" w:rsidR="008B49D2" w:rsidRPr="00CF74A6" w:rsidRDefault="008B49D2" w:rsidP="00D86831">
            <w:pPr>
              <w:pStyle w:val="GC-titel2"/>
              <w:spacing w:line="240" w:lineRule="auto"/>
              <w:rPr>
                <w:b/>
                <w:noProof/>
                <w:lang w:val="sl-SI"/>
              </w:rPr>
            </w:pPr>
          </w:p>
        </w:tc>
        <w:tc>
          <w:tcPr>
            <w:tcW w:w="165" w:type="pct"/>
            <w:tcBorders>
              <w:top w:val="nil"/>
              <w:left w:val="nil"/>
              <w:bottom w:val="nil"/>
              <w:right w:val="nil"/>
            </w:tcBorders>
          </w:tcPr>
          <w:p w14:paraId="14ECE533" w14:textId="77777777" w:rsidR="00E40E22" w:rsidRPr="00CF74A6" w:rsidRDefault="00E40E22" w:rsidP="000A0042">
            <w:pPr>
              <w:spacing w:line="240" w:lineRule="auto"/>
              <w:rPr>
                <w:noProof/>
                <w:szCs w:val="20"/>
                <w:highlight w:val="yellow"/>
                <w:lang w:val="sl-SI"/>
              </w:rPr>
            </w:pPr>
          </w:p>
        </w:tc>
        <w:tc>
          <w:tcPr>
            <w:tcW w:w="2466" w:type="pct"/>
            <w:tcBorders>
              <w:top w:val="nil"/>
              <w:left w:val="nil"/>
              <w:bottom w:val="nil"/>
              <w:right w:val="nil"/>
            </w:tcBorders>
          </w:tcPr>
          <w:p w14:paraId="5F21913E" w14:textId="77777777" w:rsidR="00E40E22" w:rsidRPr="00CF74A6" w:rsidRDefault="00E40E22" w:rsidP="000A0042">
            <w:pPr>
              <w:spacing w:line="240" w:lineRule="auto"/>
              <w:rPr>
                <w:noProof/>
                <w:szCs w:val="20"/>
                <w:highlight w:val="yellow"/>
                <w:lang w:val="sl-SI"/>
              </w:rPr>
            </w:pPr>
          </w:p>
        </w:tc>
      </w:tr>
      <w:tr w:rsidR="0046707C" w:rsidRPr="00CF74A6" w14:paraId="0BA346A4" w14:textId="77777777" w:rsidTr="008B49D2">
        <w:tc>
          <w:tcPr>
            <w:tcW w:w="2370" w:type="pct"/>
            <w:tcBorders>
              <w:top w:val="nil"/>
              <w:left w:val="nil"/>
              <w:bottom w:val="nil"/>
              <w:right w:val="nil"/>
            </w:tcBorders>
          </w:tcPr>
          <w:p w14:paraId="684F5BA1" w14:textId="77777777" w:rsidR="0046707C" w:rsidRPr="00CF74A6" w:rsidRDefault="0046707C" w:rsidP="0046707C">
            <w:pPr>
              <w:rPr>
                <w:noProof/>
                <w:szCs w:val="20"/>
                <w:lang w:val="sl-SI"/>
              </w:rPr>
            </w:pPr>
            <w:r w:rsidRPr="00CF74A6">
              <w:rPr>
                <w:szCs w:val="20"/>
                <w:lang w:val="sl-SI"/>
              </w:rPr>
              <w:t>Po vdihavanju</w:t>
            </w:r>
          </w:p>
        </w:tc>
        <w:tc>
          <w:tcPr>
            <w:tcW w:w="165" w:type="pct"/>
            <w:tcBorders>
              <w:top w:val="nil"/>
              <w:left w:val="nil"/>
              <w:bottom w:val="nil"/>
              <w:right w:val="nil"/>
            </w:tcBorders>
          </w:tcPr>
          <w:p w14:paraId="477B26ED" w14:textId="77777777" w:rsidR="0046707C" w:rsidRPr="00CF74A6" w:rsidRDefault="0046707C" w:rsidP="0046707C">
            <w:pPr>
              <w:rPr>
                <w:noProof/>
                <w:szCs w:val="20"/>
                <w:lang w:val="sl-SI"/>
              </w:rPr>
            </w:pPr>
            <w:r w:rsidRPr="00CF74A6">
              <w:rPr>
                <w:szCs w:val="20"/>
                <w:lang w:val="sl-SI"/>
              </w:rPr>
              <w:t>:</w:t>
            </w:r>
          </w:p>
        </w:tc>
        <w:tc>
          <w:tcPr>
            <w:tcW w:w="2466" w:type="pct"/>
            <w:tcBorders>
              <w:top w:val="nil"/>
              <w:left w:val="nil"/>
              <w:bottom w:val="nil"/>
              <w:right w:val="nil"/>
            </w:tcBorders>
          </w:tcPr>
          <w:p w14:paraId="5A911A1A" w14:textId="77777777" w:rsidR="0046707C" w:rsidRPr="00CF74A6" w:rsidRDefault="0046707C" w:rsidP="00306A8C">
            <w:pPr>
              <w:jc w:val="both"/>
              <w:rPr>
                <w:noProof/>
                <w:szCs w:val="20"/>
                <w:lang w:val="sl-SI"/>
              </w:rPr>
            </w:pPr>
            <w:r w:rsidRPr="00CF74A6">
              <w:rPr>
                <w:rStyle w:val="tlid-translation"/>
                <w:szCs w:val="20"/>
                <w:lang w:val="sl-SI"/>
              </w:rPr>
              <w:t>Ponesrečenca prenesti na svež zrak.</w:t>
            </w:r>
          </w:p>
        </w:tc>
      </w:tr>
      <w:tr w:rsidR="0046707C" w:rsidRPr="00CF74A6" w14:paraId="5013AE89" w14:textId="77777777" w:rsidTr="008B49D2">
        <w:tc>
          <w:tcPr>
            <w:tcW w:w="2370" w:type="pct"/>
            <w:tcBorders>
              <w:top w:val="nil"/>
              <w:left w:val="nil"/>
              <w:bottom w:val="nil"/>
              <w:right w:val="nil"/>
            </w:tcBorders>
          </w:tcPr>
          <w:p w14:paraId="11D9CA56" w14:textId="77777777" w:rsidR="0046707C" w:rsidRPr="00CF74A6" w:rsidRDefault="0046707C" w:rsidP="0046707C">
            <w:pPr>
              <w:pStyle w:val="TableParagraph"/>
              <w:spacing w:line="242" w:lineRule="exact"/>
              <w:ind w:right="105"/>
              <w:rPr>
                <w:noProof/>
                <w:sz w:val="20"/>
                <w:szCs w:val="20"/>
                <w:lang w:val="sl-SI"/>
              </w:rPr>
            </w:pPr>
            <w:r w:rsidRPr="00CF74A6">
              <w:rPr>
                <w:sz w:val="20"/>
                <w:szCs w:val="20"/>
                <w:lang w:val="sl-SI"/>
              </w:rPr>
              <w:t>Po stiku s kožo</w:t>
            </w:r>
          </w:p>
        </w:tc>
        <w:tc>
          <w:tcPr>
            <w:tcW w:w="165" w:type="pct"/>
            <w:tcBorders>
              <w:top w:val="nil"/>
              <w:left w:val="nil"/>
              <w:bottom w:val="nil"/>
              <w:right w:val="nil"/>
            </w:tcBorders>
          </w:tcPr>
          <w:p w14:paraId="6B340707" w14:textId="77777777" w:rsidR="0046707C" w:rsidRPr="00CF74A6" w:rsidRDefault="0046707C" w:rsidP="0046707C">
            <w:pPr>
              <w:rPr>
                <w:noProof/>
                <w:szCs w:val="20"/>
                <w:lang w:val="sl-SI"/>
              </w:rPr>
            </w:pPr>
            <w:r w:rsidRPr="00CF74A6">
              <w:rPr>
                <w:szCs w:val="20"/>
                <w:lang w:val="sl-SI"/>
              </w:rPr>
              <w:t>:</w:t>
            </w:r>
          </w:p>
        </w:tc>
        <w:tc>
          <w:tcPr>
            <w:tcW w:w="2466" w:type="pct"/>
            <w:tcBorders>
              <w:top w:val="nil"/>
              <w:left w:val="nil"/>
              <w:bottom w:val="nil"/>
              <w:right w:val="nil"/>
            </w:tcBorders>
          </w:tcPr>
          <w:p w14:paraId="45FE83D0" w14:textId="77777777" w:rsidR="0046707C" w:rsidRPr="00CF74A6" w:rsidRDefault="0046707C" w:rsidP="00306A8C">
            <w:pPr>
              <w:jc w:val="both"/>
              <w:rPr>
                <w:noProof/>
                <w:szCs w:val="20"/>
                <w:lang w:val="sl-SI"/>
              </w:rPr>
            </w:pPr>
            <w:r w:rsidRPr="00CF74A6">
              <w:rPr>
                <w:rStyle w:val="tlid-translation"/>
                <w:szCs w:val="20"/>
                <w:lang w:val="sl-SI"/>
              </w:rPr>
              <w:t>S toplo vodo in milom</w:t>
            </w:r>
            <w:r w:rsidR="00DC29C6" w:rsidRPr="00CF74A6">
              <w:rPr>
                <w:rStyle w:val="tlid-translation"/>
                <w:szCs w:val="20"/>
                <w:lang w:val="sl-SI"/>
              </w:rPr>
              <w:t xml:space="preserve"> sprati prizadete dele telesa</w:t>
            </w:r>
            <w:r w:rsidRPr="00CF74A6">
              <w:rPr>
                <w:rStyle w:val="tlid-translation"/>
                <w:szCs w:val="20"/>
                <w:lang w:val="sl-SI"/>
              </w:rPr>
              <w:t>.</w:t>
            </w:r>
          </w:p>
        </w:tc>
      </w:tr>
      <w:tr w:rsidR="0046707C" w:rsidRPr="00CF74A6" w14:paraId="10B00716" w14:textId="77777777" w:rsidTr="008B49D2">
        <w:tc>
          <w:tcPr>
            <w:tcW w:w="2370" w:type="pct"/>
            <w:tcBorders>
              <w:top w:val="nil"/>
              <w:left w:val="nil"/>
              <w:bottom w:val="nil"/>
              <w:right w:val="nil"/>
            </w:tcBorders>
          </w:tcPr>
          <w:p w14:paraId="1E1B8DCC" w14:textId="77777777" w:rsidR="0046707C" w:rsidRPr="00CF74A6" w:rsidRDefault="0046707C" w:rsidP="0046707C">
            <w:pPr>
              <w:pStyle w:val="TableParagraph"/>
              <w:spacing w:before="24"/>
              <w:ind w:right="105"/>
              <w:rPr>
                <w:noProof/>
                <w:sz w:val="20"/>
                <w:szCs w:val="20"/>
                <w:lang w:val="sl-SI"/>
              </w:rPr>
            </w:pPr>
            <w:r w:rsidRPr="00CF74A6">
              <w:rPr>
                <w:sz w:val="20"/>
                <w:szCs w:val="20"/>
                <w:lang w:val="sl-SI"/>
              </w:rPr>
              <w:t>Po stiku z očmi</w:t>
            </w:r>
          </w:p>
        </w:tc>
        <w:tc>
          <w:tcPr>
            <w:tcW w:w="165" w:type="pct"/>
            <w:tcBorders>
              <w:top w:val="nil"/>
              <w:left w:val="nil"/>
              <w:bottom w:val="nil"/>
              <w:right w:val="nil"/>
            </w:tcBorders>
          </w:tcPr>
          <w:p w14:paraId="221B7E4A" w14:textId="77777777" w:rsidR="0046707C" w:rsidRPr="00CF74A6" w:rsidRDefault="0046707C" w:rsidP="0046707C">
            <w:pPr>
              <w:rPr>
                <w:noProof/>
                <w:szCs w:val="20"/>
                <w:lang w:val="sl-SI"/>
              </w:rPr>
            </w:pPr>
            <w:r w:rsidRPr="00CF74A6">
              <w:rPr>
                <w:szCs w:val="20"/>
                <w:lang w:val="sl-SI"/>
              </w:rPr>
              <w:t>:</w:t>
            </w:r>
          </w:p>
        </w:tc>
        <w:tc>
          <w:tcPr>
            <w:tcW w:w="2466" w:type="pct"/>
            <w:tcBorders>
              <w:top w:val="nil"/>
              <w:left w:val="nil"/>
              <w:bottom w:val="nil"/>
              <w:right w:val="nil"/>
            </w:tcBorders>
          </w:tcPr>
          <w:p w14:paraId="13C892AF" w14:textId="77777777" w:rsidR="0046707C" w:rsidRPr="00CF74A6" w:rsidRDefault="0046707C" w:rsidP="00306A8C">
            <w:pPr>
              <w:jc w:val="both"/>
              <w:rPr>
                <w:noProof/>
                <w:szCs w:val="20"/>
                <w:lang w:val="sl-SI"/>
              </w:rPr>
            </w:pPr>
            <w:r w:rsidRPr="00CF74A6">
              <w:rPr>
                <w:rStyle w:val="tlid-translation"/>
                <w:szCs w:val="20"/>
                <w:lang w:val="sl-SI"/>
              </w:rPr>
              <w:t>Temeljito izpirati oči z veliko vode vsaj 15 minut. Poiskati zdravniško pomoč.</w:t>
            </w:r>
          </w:p>
        </w:tc>
      </w:tr>
      <w:tr w:rsidR="0046707C" w:rsidRPr="00CF74A6" w14:paraId="36F74447" w14:textId="77777777" w:rsidTr="008B49D2">
        <w:tc>
          <w:tcPr>
            <w:tcW w:w="2370" w:type="pct"/>
            <w:tcBorders>
              <w:top w:val="nil"/>
              <w:left w:val="nil"/>
              <w:bottom w:val="nil"/>
              <w:right w:val="nil"/>
            </w:tcBorders>
          </w:tcPr>
          <w:p w14:paraId="4C0CA3B8" w14:textId="77777777" w:rsidR="0046707C" w:rsidRPr="00CF74A6" w:rsidRDefault="0046707C" w:rsidP="0046707C">
            <w:pPr>
              <w:pStyle w:val="TableParagraph"/>
              <w:spacing w:before="24"/>
              <w:ind w:right="105"/>
              <w:rPr>
                <w:noProof/>
                <w:sz w:val="20"/>
                <w:szCs w:val="20"/>
                <w:lang w:val="sl-SI"/>
              </w:rPr>
            </w:pPr>
            <w:r w:rsidRPr="00CF74A6">
              <w:rPr>
                <w:sz w:val="20"/>
                <w:szCs w:val="20"/>
                <w:lang w:val="sl-SI"/>
              </w:rPr>
              <w:t>Po zaužitju</w:t>
            </w:r>
          </w:p>
        </w:tc>
        <w:tc>
          <w:tcPr>
            <w:tcW w:w="165" w:type="pct"/>
            <w:tcBorders>
              <w:top w:val="nil"/>
              <w:left w:val="nil"/>
              <w:bottom w:val="nil"/>
              <w:right w:val="nil"/>
            </w:tcBorders>
          </w:tcPr>
          <w:p w14:paraId="1BF1A3AF" w14:textId="77777777" w:rsidR="0046707C" w:rsidRPr="00CF74A6" w:rsidRDefault="0046707C" w:rsidP="0046707C">
            <w:pPr>
              <w:rPr>
                <w:noProof/>
                <w:szCs w:val="20"/>
                <w:lang w:val="sl-SI"/>
              </w:rPr>
            </w:pPr>
            <w:r w:rsidRPr="00CF74A6">
              <w:rPr>
                <w:szCs w:val="20"/>
                <w:lang w:val="sl-SI"/>
              </w:rPr>
              <w:t>:</w:t>
            </w:r>
          </w:p>
        </w:tc>
        <w:tc>
          <w:tcPr>
            <w:tcW w:w="2466" w:type="pct"/>
            <w:tcBorders>
              <w:top w:val="nil"/>
              <w:left w:val="nil"/>
              <w:bottom w:val="nil"/>
              <w:right w:val="nil"/>
            </w:tcBorders>
          </w:tcPr>
          <w:p w14:paraId="20214240" w14:textId="77777777" w:rsidR="0046707C" w:rsidRPr="00CF74A6" w:rsidRDefault="0046707C" w:rsidP="00306A8C">
            <w:pPr>
              <w:pStyle w:val="TableParagraph"/>
              <w:jc w:val="both"/>
              <w:rPr>
                <w:noProof/>
                <w:sz w:val="20"/>
                <w:szCs w:val="20"/>
                <w:lang w:val="sl-SI"/>
              </w:rPr>
            </w:pPr>
            <w:r w:rsidRPr="00CF74A6">
              <w:rPr>
                <w:rStyle w:val="tlid-translation"/>
                <w:sz w:val="20"/>
                <w:szCs w:val="20"/>
                <w:lang w:val="sl-SI"/>
              </w:rPr>
              <w:t>Spiti majhno količino čiste vode sobne temperature (2 dcl za odraslo osebo), ponesrečenca ne siliti k bruhanju. Poiskati zdravniško pomoč.</w:t>
            </w:r>
          </w:p>
        </w:tc>
      </w:tr>
      <w:tr w:rsidR="0046707C" w:rsidRPr="00CF74A6" w14:paraId="39553456" w14:textId="77777777" w:rsidTr="008B49D2">
        <w:tc>
          <w:tcPr>
            <w:tcW w:w="2370" w:type="pct"/>
            <w:tcBorders>
              <w:top w:val="nil"/>
              <w:left w:val="nil"/>
              <w:bottom w:val="nil"/>
              <w:right w:val="nil"/>
            </w:tcBorders>
          </w:tcPr>
          <w:p w14:paraId="47032605" w14:textId="77777777" w:rsidR="0046707C" w:rsidRPr="00CF74A6" w:rsidRDefault="0046707C" w:rsidP="0046707C">
            <w:pPr>
              <w:pStyle w:val="TableParagraph"/>
              <w:spacing w:before="23"/>
              <w:ind w:right="105"/>
              <w:rPr>
                <w:noProof/>
                <w:sz w:val="20"/>
                <w:szCs w:val="20"/>
                <w:lang w:val="sl-SI"/>
              </w:rPr>
            </w:pPr>
            <w:r w:rsidRPr="00CF74A6">
              <w:rPr>
                <w:sz w:val="20"/>
                <w:szCs w:val="20"/>
                <w:lang w:val="sl-SI"/>
              </w:rPr>
              <w:t>Po stiku z obleko</w:t>
            </w:r>
          </w:p>
        </w:tc>
        <w:tc>
          <w:tcPr>
            <w:tcW w:w="165" w:type="pct"/>
            <w:tcBorders>
              <w:top w:val="nil"/>
              <w:left w:val="nil"/>
              <w:bottom w:val="nil"/>
              <w:right w:val="nil"/>
            </w:tcBorders>
          </w:tcPr>
          <w:p w14:paraId="5ED65991" w14:textId="77777777" w:rsidR="0046707C" w:rsidRPr="00CF74A6" w:rsidRDefault="0046707C" w:rsidP="0046707C">
            <w:pPr>
              <w:rPr>
                <w:noProof/>
                <w:szCs w:val="20"/>
                <w:lang w:val="sl-SI"/>
              </w:rPr>
            </w:pPr>
            <w:r w:rsidRPr="00CF74A6">
              <w:rPr>
                <w:szCs w:val="20"/>
                <w:lang w:val="sl-SI"/>
              </w:rPr>
              <w:t>:</w:t>
            </w:r>
          </w:p>
        </w:tc>
        <w:tc>
          <w:tcPr>
            <w:tcW w:w="2466" w:type="pct"/>
            <w:tcBorders>
              <w:top w:val="nil"/>
              <w:left w:val="nil"/>
              <w:bottom w:val="nil"/>
              <w:right w:val="nil"/>
            </w:tcBorders>
          </w:tcPr>
          <w:p w14:paraId="60370204" w14:textId="77777777" w:rsidR="0046707C" w:rsidRPr="00CF74A6" w:rsidRDefault="0046707C" w:rsidP="00306A8C">
            <w:pPr>
              <w:pStyle w:val="TableParagraph"/>
              <w:jc w:val="both"/>
              <w:rPr>
                <w:noProof/>
                <w:sz w:val="20"/>
                <w:szCs w:val="20"/>
                <w:lang w:val="sl-SI"/>
              </w:rPr>
            </w:pPr>
            <w:r w:rsidRPr="00CF74A6">
              <w:rPr>
                <w:rStyle w:val="tlid-translation"/>
                <w:sz w:val="20"/>
                <w:szCs w:val="20"/>
                <w:lang w:val="sl-SI"/>
              </w:rPr>
              <w:t>Priporočljivo je odstraniti kontaminirano obleko in obutev prizadete osebe.</w:t>
            </w:r>
          </w:p>
        </w:tc>
      </w:tr>
      <w:tr w:rsidR="00CF74A6" w:rsidRPr="00CF74A6" w14:paraId="5C53C6A3" w14:textId="77777777" w:rsidTr="008B49D2">
        <w:tc>
          <w:tcPr>
            <w:tcW w:w="2370" w:type="pct"/>
            <w:tcBorders>
              <w:top w:val="nil"/>
              <w:left w:val="nil"/>
              <w:bottom w:val="nil"/>
              <w:right w:val="nil"/>
            </w:tcBorders>
          </w:tcPr>
          <w:p w14:paraId="5FDC6CEC" w14:textId="77777777" w:rsidR="00CF74A6" w:rsidRPr="00CF74A6" w:rsidRDefault="00CF74A6" w:rsidP="0046707C">
            <w:pPr>
              <w:pStyle w:val="TableParagraph"/>
              <w:spacing w:before="23"/>
              <w:ind w:right="105"/>
              <w:rPr>
                <w:sz w:val="20"/>
                <w:szCs w:val="20"/>
                <w:lang w:val="sl-SI"/>
              </w:rPr>
            </w:pPr>
          </w:p>
        </w:tc>
        <w:tc>
          <w:tcPr>
            <w:tcW w:w="165" w:type="pct"/>
            <w:tcBorders>
              <w:top w:val="nil"/>
              <w:left w:val="nil"/>
              <w:bottom w:val="nil"/>
              <w:right w:val="nil"/>
            </w:tcBorders>
          </w:tcPr>
          <w:p w14:paraId="264B78D2" w14:textId="77777777" w:rsidR="00CF74A6" w:rsidRPr="00CF74A6" w:rsidRDefault="00CF74A6" w:rsidP="0046707C">
            <w:pPr>
              <w:rPr>
                <w:szCs w:val="20"/>
                <w:lang w:val="sl-SI"/>
              </w:rPr>
            </w:pPr>
          </w:p>
        </w:tc>
        <w:tc>
          <w:tcPr>
            <w:tcW w:w="2466" w:type="pct"/>
            <w:tcBorders>
              <w:top w:val="nil"/>
              <w:left w:val="nil"/>
              <w:bottom w:val="nil"/>
              <w:right w:val="nil"/>
            </w:tcBorders>
          </w:tcPr>
          <w:p w14:paraId="3866D706" w14:textId="77777777" w:rsidR="00CF74A6" w:rsidRPr="00CF74A6" w:rsidRDefault="00CF74A6" w:rsidP="00306A8C">
            <w:pPr>
              <w:pStyle w:val="TableParagraph"/>
              <w:jc w:val="both"/>
              <w:rPr>
                <w:rStyle w:val="tlid-translation"/>
                <w:sz w:val="20"/>
                <w:szCs w:val="20"/>
                <w:lang w:val="sl-SI"/>
              </w:rPr>
            </w:pPr>
          </w:p>
        </w:tc>
      </w:tr>
      <w:tr w:rsidR="000E005D" w:rsidRPr="00CF74A6" w14:paraId="5413C705" w14:textId="77777777" w:rsidTr="00306A8C">
        <w:tc>
          <w:tcPr>
            <w:tcW w:w="5000" w:type="pct"/>
            <w:gridSpan w:val="3"/>
            <w:tcBorders>
              <w:top w:val="nil"/>
              <w:left w:val="nil"/>
              <w:bottom w:val="nil"/>
              <w:right w:val="nil"/>
            </w:tcBorders>
          </w:tcPr>
          <w:p w14:paraId="68064862" w14:textId="77777777" w:rsidR="000E005D" w:rsidRPr="00CF74A6" w:rsidRDefault="003E0F5D" w:rsidP="00D86831">
            <w:pPr>
              <w:pStyle w:val="GC-titel2"/>
              <w:spacing w:line="240" w:lineRule="auto"/>
              <w:rPr>
                <w:b/>
                <w:noProof/>
                <w:lang w:val="sl-SI"/>
              </w:rPr>
            </w:pPr>
            <w:r w:rsidRPr="00CF74A6">
              <w:rPr>
                <w:b/>
                <w:noProof/>
                <w:lang w:val="sl-SI"/>
              </w:rPr>
              <w:t>4.2</w:t>
            </w:r>
            <w:r w:rsidR="000E005D" w:rsidRPr="00CF74A6">
              <w:rPr>
                <w:b/>
                <w:noProof/>
                <w:lang w:val="sl-SI"/>
              </w:rPr>
              <w:tab/>
            </w:r>
            <w:r w:rsidR="00C5011D" w:rsidRPr="00CF74A6">
              <w:rPr>
                <w:b/>
                <w:noProof/>
                <w:lang w:val="sl-SI"/>
              </w:rPr>
              <w:t>Najpomembnejši simptomi in učinki, akutni in zapozneli</w:t>
            </w:r>
          </w:p>
        </w:tc>
      </w:tr>
      <w:tr w:rsidR="000E005D" w:rsidRPr="00CF74A6" w14:paraId="245EED39" w14:textId="77777777" w:rsidTr="008B49D2">
        <w:tc>
          <w:tcPr>
            <w:tcW w:w="2370" w:type="pct"/>
            <w:tcBorders>
              <w:top w:val="nil"/>
              <w:left w:val="nil"/>
              <w:bottom w:val="nil"/>
              <w:right w:val="nil"/>
            </w:tcBorders>
          </w:tcPr>
          <w:p w14:paraId="15C6E87B" w14:textId="77777777" w:rsidR="000E005D" w:rsidRPr="00CF74A6" w:rsidRDefault="000E005D" w:rsidP="000A0042">
            <w:pPr>
              <w:spacing w:line="240" w:lineRule="auto"/>
              <w:rPr>
                <w:rFonts w:eastAsia="Verdana" w:cs="Verdana"/>
                <w:noProof/>
                <w:spacing w:val="-7"/>
                <w:szCs w:val="20"/>
                <w:lang w:val="sl-SI"/>
              </w:rPr>
            </w:pPr>
          </w:p>
        </w:tc>
        <w:tc>
          <w:tcPr>
            <w:tcW w:w="165" w:type="pct"/>
            <w:tcBorders>
              <w:top w:val="nil"/>
              <w:left w:val="nil"/>
              <w:bottom w:val="nil"/>
              <w:right w:val="nil"/>
            </w:tcBorders>
          </w:tcPr>
          <w:p w14:paraId="0AD16C1C" w14:textId="77777777" w:rsidR="000E005D" w:rsidRPr="00CF74A6" w:rsidRDefault="000E005D" w:rsidP="000A0042">
            <w:pPr>
              <w:spacing w:line="240" w:lineRule="auto"/>
              <w:rPr>
                <w:noProof/>
                <w:lang w:val="sl-SI"/>
              </w:rPr>
            </w:pPr>
          </w:p>
        </w:tc>
        <w:tc>
          <w:tcPr>
            <w:tcW w:w="2466" w:type="pct"/>
            <w:tcBorders>
              <w:top w:val="nil"/>
              <w:left w:val="nil"/>
              <w:bottom w:val="nil"/>
              <w:right w:val="nil"/>
            </w:tcBorders>
          </w:tcPr>
          <w:p w14:paraId="1F2D3535" w14:textId="77777777" w:rsidR="000E005D" w:rsidRPr="00CF74A6" w:rsidRDefault="000E005D" w:rsidP="000A0042">
            <w:pPr>
              <w:spacing w:line="240" w:lineRule="auto"/>
              <w:rPr>
                <w:noProof/>
                <w:lang w:val="sl-SI"/>
              </w:rPr>
            </w:pPr>
          </w:p>
        </w:tc>
      </w:tr>
      <w:tr w:rsidR="000E005D" w:rsidRPr="00CF74A6" w14:paraId="33F03A44" w14:textId="77777777" w:rsidTr="008B49D2">
        <w:tc>
          <w:tcPr>
            <w:tcW w:w="2370" w:type="pct"/>
            <w:tcBorders>
              <w:top w:val="nil"/>
              <w:left w:val="nil"/>
              <w:bottom w:val="nil"/>
              <w:right w:val="nil"/>
            </w:tcBorders>
          </w:tcPr>
          <w:p w14:paraId="68BF7BAC" w14:textId="77777777" w:rsidR="0053540C" w:rsidRPr="00CF74A6" w:rsidRDefault="0053540C" w:rsidP="000A0042">
            <w:pPr>
              <w:spacing w:line="240" w:lineRule="auto"/>
              <w:rPr>
                <w:rFonts w:eastAsia="Verdana" w:cs="Verdana"/>
                <w:noProof/>
                <w:spacing w:val="-7"/>
                <w:szCs w:val="20"/>
                <w:lang w:val="sl-SI"/>
              </w:rPr>
            </w:pPr>
            <w:r w:rsidRPr="00CF74A6">
              <w:rPr>
                <w:noProof/>
                <w:lang w:val="sl-SI"/>
              </w:rPr>
              <w:t>Ni razpoložljivih informacij.</w:t>
            </w:r>
          </w:p>
        </w:tc>
        <w:tc>
          <w:tcPr>
            <w:tcW w:w="165" w:type="pct"/>
            <w:tcBorders>
              <w:top w:val="nil"/>
              <w:left w:val="nil"/>
              <w:bottom w:val="nil"/>
              <w:right w:val="nil"/>
            </w:tcBorders>
          </w:tcPr>
          <w:p w14:paraId="14F858C4" w14:textId="77777777" w:rsidR="000E005D" w:rsidRPr="00CF74A6" w:rsidRDefault="000E005D" w:rsidP="000A0042">
            <w:pPr>
              <w:spacing w:line="240" w:lineRule="auto"/>
              <w:rPr>
                <w:noProof/>
                <w:lang w:val="sl-SI"/>
              </w:rPr>
            </w:pPr>
          </w:p>
        </w:tc>
        <w:tc>
          <w:tcPr>
            <w:tcW w:w="2466" w:type="pct"/>
            <w:tcBorders>
              <w:top w:val="nil"/>
              <w:left w:val="nil"/>
              <w:bottom w:val="nil"/>
              <w:right w:val="nil"/>
            </w:tcBorders>
          </w:tcPr>
          <w:p w14:paraId="16722488" w14:textId="77777777" w:rsidR="000E005D" w:rsidRPr="00CF74A6" w:rsidRDefault="000E005D" w:rsidP="000A0042">
            <w:pPr>
              <w:spacing w:line="240" w:lineRule="auto"/>
              <w:rPr>
                <w:noProof/>
                <w:lang w:val="sl-SI"/>
              </w:rPr>
            </w:pPr>
          </w:p>
        </w:tc>
      </w:tr>
      <w:tr w:rsidR="000E005D" w:rsidRPr="00CF74A6" w14:paraId="66DBCAD0" w14:textId="77777777" w:rsidTr="008B49D2">
        <w:tc>
          <w:tcPr>
            <w:tcW w:w="2370" w:type="pct"/>
            <w:tcBorders>
              <w:top w:val="nil"/>
              <w:left w:val="nil"/>
              <w:bottom w:val="nil"/>
              <w:right w:val="nil"/>
            </w:tcBorders>
          </w:tcPr>
          <w:p w14:paraId="21F819C6" w14:textId="77777777" w:rsidR="000E005D" w:rsidRPr="00CF74A6" w:rsidRDefault="000E005D" w:rsidP="000A0042">
            <w:pPr>
              <w:spacing w:line="240" w:lineRule="auto"/>
              <w:rPr>
                <w:rFonts w:eastAsia="Verdana" w:cs="Verdana"/>
                <w:noProof/>
                <w:spacing w:val="-7"/>
                <w:szCs w:val="20"/>
                <w:lang w:val="sl-SI"/>
              </w:rPr>
            </w:pPr>
          </w:p>
        </w:tc>
        <w:tc>
          <w:tcPr>
            <w:tcW w:w="165" w:type="pct"/>
            <w:tcBorders>
              <w:top w:val="nil"/>
              <w:left w:val="nil"/>
              <w:bottom w:val="nil"/>
              <w:right w:val="nil"/>
            </w:tcBorders>
          </w:tcPr>
          <w:p w14:paraId="460176F4" w14:textId="77777777" w:rsidR="000E005D" w:rsidRPr="00CF74A6" w:rsidRDefault="000E005D" w:rsidP="000A0042">
            <w:pPr>
              <w:spacing w:line="240" w:lineRule="auto"/>
              <w:rPr>
                <w:noProof/>
                <w:lang w:val="sl-SI"/>
              </w:rPr>
            </w:pPr>
          </w:p>
        </w:tc>
        <w:tc>
          <w:tcPr>
            <w:tcW w:w="2466" w:type="pct"/>
            <w:tcBorders>
              <w:top w:val="nil"/>
              <w:left w:val="nil"/>
              <w:bottom w:val="nil"/>
              <w:right w:val="nil"/>
            </w:tcBorders>
          </w:tcPr>
          <w:p w14:paraId="413D470E" w14:textId="77777777" w:rsidR="000E005D" w:rsidRPr="00CF74A6" w:rsidRDefault="000E005D" w:rsidP="000A0042">
            <w:pPr>
              <w:spacing w:line="240" w:lineRule="auto"/>
              <w:rPr>
                <w:noProof/>
                <w:lang w:val="sl-SI"/>
              </w:rPr>
            </w:pPr>
          </w:p>
        </w:tc>
      </w:tr>
      <w:tr w:rsidR="000E005D" w:rsidRPr="00CF74A6" w14:paraId="3FB6CA26" w14:textId="77777777" w:rsidTr="00306A8C">
        <w:tc>
          <w:tcPr>
            <w:tcW w:w="5000" w:type="pct"/>
            <w:gridSpan w:val="3"/>
            <w:tcBorders>
              <w:top w:val="nil"/>
              <w:left w:val="nil"/>
              <w:bottom w:val="nil"/>
              <w:right w:val="nil"/>
            </w:tcBorders>
          </w:tcPr>
          <w:p w14:paraId="19006887" w14:textId="77777777" w:rsidR="000E005D" w:rsidRPr="00CF74A6" w:rsidRDefault="003E0F5D" w:rsidP="003D54D3">
            <w:pPr>
              <w:pStyle w:val="GC-titel2"/>
              <w:spacing w:line="240" w:lineRule="auto"/>
              <w:jc w:val="both"/>
              <w:rPr>
                <w:b/>
                <w:noProof/>
                <w:lang w:val="sl-SI"/>
              </w:rPr>
            </w:pPr>
            <w:r w:rsidRPr="00CF74A6">
              <w:rPr>
                <w:b/>
                <w:noProof/>
                <w:lang w:val="sl-SI"/>
              </w:rPr>
              <w:t>4.3</w:t>
            </w:r>
            <w:r w:rsidR="000E005D" w:rsidRPr="00CF74A6">
              <w:rPr>
                <w:b/>
                <w:noProof/>
                <w:lang w:val="sl-SI"/>
              </w:rPr>
              <w:tab/>
            </w:r>
            <w:r w:rsidR="00C5011D" w:rsidRPr="00CF74A6">
              <w:rPr>
                <w:b/>
                <w:noProof/>
                <w:lang w:val="sl-SI"/>
              </w:rPr>
              <w:t>Navedba kakršne koli takojšnje medicinske oskrbe in posebnega zdravljenja</w:t>
            </w:r>
          </w:p>
        </w:tc>
      </w:tr>
      <w:tr w:rsidR="000E005D" w:rsidRPr="00CF74A6" w14:paraId="7BAB3EF4" w14:textId="77777777" w:rsidTr="008B49D2">
        <w:tc>
          <w:tcPr>
            <w:tcW w:w="2370" w:type="pct"/>
            <w:tcBorders>
              <w:top w:val="nil"/>
              <w:left w:val="nil"/>
              <w:bottom w:val="nil"/>
              <w:right w:val="nil"/>
            </w:tcBorders>
          </w:tcPr>
          <w:p w14:paraId="6275FC1A" w14:textId="77777777" w:rsidR="000E005D" w:rsidRPr="00CF74A6" w:rsidRDefault="000E005D" w:rsidP="000A0042">
            <w:pPr>
              <w:spacing w:line="240" w:lineRule="auto"/>
              <w:rPr>
                <w:rFonts w:eastAsia="Verdana" w:cs="Verdana"/>
                <w:noProof/>
                <w:spacing w:val="-7"/>
                <w:szCs w:val="20"/>
                <w:lang w:val="sl-SI"/>
              </w:rPr>
            </w:pPr>
          </w:p>
        </w:tc>
        <w:tc>
          <w:tcPr>
            <w:tcW w:w="165" w:type="pct"/>
            <w:tcBorders>
              <w:top w:val="nil"/>
              <w:left w:val="nil"/>
              <w:bottom w:val="nil"/>
              <w:right w:val="nil"/>
            </w:tcBorders>
          </w:tcPr>
          <w:p w14:paraId="63556BA7" w14:textId="77777777" w:rsidR="000E005D" w:rsidRPr="00CF74A6" w:rsidRDefault="000E005D" w:rsidP="000A0042">
            <w:pPr>
              <w:spacing w:line="240" w:lineRule="auto"/>
              <w:rPr>
                <w:noProof/>
                <w:lang w:val="sl-SI"/>
              </w:rPr>
            </w:pPr>
          </w:p>
        </w:tc>
        <w:tc>
          <w:tcPr>
            <w:tcW w:w="2466" w:type="pct"/>
            <w:tcBorders>
              <w:top w:val="nil"/>
              <w:left w:val="nil"/>
              <w:bottom w:val="nil"/>
              <w:right w:val="nil"/>
            </w:tcBorders>
          </w:tcPr>
          <w:p w14:paraId="5F0FC952" w14:textId="77777777" w:rsidR="000E005D" w:rsidRPr="00CF74A6" w:rsidRDefault="000E005D" w:rsidP="000A0042">
            <w:pPr>
              <w:spacing w:line="240" w:lineRule="auto"/>
              <w:rPr>
                <w:noProof/>
                <w:lang w:val="sl-SI"/>
              </w:rPr>
            </w:pPr>
          </w:p>
        </w:tc>
      </w:tr>
      <w:tr w:rsidR="000E005D" w:rsidRPr="00CF74A6" w14:paraId="2846D4F9" w14:textId="77777777" w:rsidTr="008B49D2">
        <w:tc>
          <w:tcPr>
            <w:tcW w:w="2370" w:type="pct"/>
            <w:tcBorders>
              <w:top w:val="nil"/>
              <w:left w:val="nil"/>
              <w:bottom w:val="nil"/>
              <w:right w:val="nil"/>
            </w:tcBorders>
          </w:tcPr>
          <w:p w14:paraId="739B139E" w14:textId="77777777" w:rsidR="000E005D" w:rsidRPr="00CF74A6" w:rsidRDefault="0053540C" w:rsidP="000A0042">
            <w:pPr>
              <w:spacing w:line="240" w:lineRule="auto"/>
              <w:rPr>
                <w:rFonts w:eastAsia="Verdana" w:cs="Verdana"/>
                <w:noProof/>
                <w:spacing w:val="-7"/>
                <w:szCs w:val="20"/>
                <w:lang w:val="sl-SI"/>
              </w:rPr>
            </w:pPr>
            <w:r w:rsidRPr="00CF74A6">
              <w:rPr>
                <w:noProof/>
                <w:lang w:val="sl-SI"/>
              </w:rPr>
              <w:t>Ni razpoložljivih informacij.</w:t>
            </w:r>
          </w:p>
        </w:tc>
        <w:tc>
          <w:tcPr>
            <w:tcW w:w="165" w:type="pct"/>
            <w:tcBorders>
              <w:top w:val="nil"/>
              <w:left w:val="nil"/>
              <w:bottom w:val="nil"/>
              <w:right w:val="nil"/>
            </w:tcBorders>
          </w:tcPr>
          <w:p w14:paraId="1F4C93B4" w14:textId="77777777" w:rsidR="000E005D" w:rsidRPr="00CF74A6" w:rsidRDefault="000E005D" w:rsidP="000A0042">
            <w:pPr>
              <w:spacing w:line="240" w:lineRule="auto"/>
              <w:rPr>
                <w:noProof/>
                <w:lang w:val="sl-SI"/>
              </w:rPr>
            </w:pPr>
          </w:p>
        </w:tc>
        <w:tc>
          <w:tcPr>
            <w:tcW w:w="2466" w:type="pct"/>
            <w:tcBorders>
              <w:top w:val="nil"/>
              <w:left w:val="nil"/>
              <w:bottom w:val="nil"/>
              <w:right w:val="nil"/>
            </w:tcBorders>
          </w:tcPr>
          <w:p w14:paraId="57CB2B3E" w14:textId="77777777" w:rsidR="000E005D" w:rsidRPr="00CF74A6" w:rsidRDefault="000E005D" w:rsidP="000E005D">
            <w:pPr>
              <w:spacing w:line="240" w:lineRule="auto"/>
              <w:rPr>
                <w:noProof/>
                <w:lang w:val="sl-SI"/>
              </w:rPr>
            </w:pPr>
          </w:p>
        </w:tc>
      </w:tr>
    </w:tbl>
    <w:p w14:paraId="40651A11" w14:textId="77777777" w:rsidR="005B3B4F" w:rsidRPr="00CF74A6" w:rsidRDefault="005B3B4F" w:rsidP="000A0042">
      <w:pPr>
        <w:spacing w:line="240" w:lineRule="auto"/>
        <w:rPr>
          <w:noProof/>
          <w:szCs w:val="20"/>
          <w:highlight w:val="yellow"/>
          <w:lang w:val="sl-SI"/>
        </w:rPr>
      </w:pPr>
    </w:p>
    <w:tbl>
      <w:tblPr>
        <w:tblStyle w:val="TableGrid"/>
        <w:tblW w:w="5000" w:type="pct"/>
        <w:tblLook w:val="04A0" w:firstRow="1" w:lastRow="0" w:firstColumn="1" w:lastColumn="0" w:noHBand="0" w:noVBand="1"/>
      </w:tblPr>
      <w:tblGrid>
        <w:gridCol w:w="4415"/>
        <w:gridCol w:w="315"/>
        <w:gridCol w:w="4592"/>
      </w:tblGrid>
      <w:tr w:rsidR="002471FD" w:rsidRPr="00CF74A6" w14:paraId="50E45411" w14:textId="77777777" w:rsidTr="00306A8C">
        <w:tc>
          <w:tcPr>
            <w:tcW w:w="5000" w:type="pct"/>
            <w:gridSpan w:val="3"/>
            <w:tcBorders>
              <w:top w:val="nil"/>
              <w:left w:val="nil"/>
              <w:bottom w:val="nil"/>
              <w:right w:val="nil"/>
            </w:tcBorders>
            <w:shd w:val="clear" w:color="auto" w:fill="1F497D" w:themeFill="text2"/>
          </w:tcPr>
          <w:p w14:paraId="01A5CE34" w14:textId="77777777" w:rsidR="002471FD" w:rsidRPr="00CF74A6" w:rsidRDefault="00C5011D" w:rsidP="00963E93">
            <w:pPr>
              <w:pStyle w:val="GC-titel1"/>
              <w:spacing w:before="120" w:after="120" w:line="240" w:lineRule="auto"/>
              <w:rPr>
                <w:b/>
                <w:noProof/>
                <w:highlight w:val="yellow"/>
                <w:lang w:val="sl-SI"/>
              </w:rPr>
            </w:pPr>
            <w:r w:rsidRPr="00CF74A6">
              <w:rPr>
                <w:b/>
                <w:noProof/>
                <w:color w:val="FFFFFF" w:themeColor="background1"/>
                <w:lang w:val="sl-SI"/>
              </w:rPr>
              <w:t>ODDELEK 5: Protipožarni ukrepi</w:t>
            </w:r>
          </w:p>
        </w:tc>
      </w:tr>
      <w:tr w:rsidR="002471FD" w:rsidRPr="00CF74A6" w14:paraId="6100ED4F" w14:textId="77777777" w:rsidTr="00ED2024">
        <w:tc>
          <w:tcPr>
            <w:tcW w:w="2368" w:type="pct"/>
            <w:tcBorders>
              <w:top w:val="nil"/>
              <w:left w:val="nil"/>
              <w:bottom w:val="nil"/>
              <w:right w:val="nil"/>
            </w:tcBorders>
          </w:tcPr>
          <w:p w14:paraId="6279EC56" w14:textId="77777777" w:rsidR="002471FD" w:rsidRPr="00CF74A6" w:rsidRDefault="002471FD" w:rsidP="000A0042">
            <w:pPr>
              <w:spacing w:line="240" w:lineRule="auto"/>
              <w:rPr>
                <w:noProof/>
                <w:szCs w:val="20"/>
                <w:highlight w:val="yellow"/>
                <w:lang w:val="sl-SI"/>
              </w:rPr>
            </w:pPr>
          </w:p>
        </w:tc>
        <w:tc>
          <w:tcPr>
            <w:tcW w:w="169" w:type="pct"/>
            <w:tcBorders>
              <w:top w:val="nil"/>
              <w:left w:val="nil"/>
              <w:bottom w:val="nil"/>
              <w:right w:val="nil"/>
            </w:tcBorders>
          </w:tcPr>
          <w:p w14:paraId="7A6C9494" w14:textId="77777777" w:rsidR="002471FD" w:rsidRPr="00CF74A6" w:rsidRDefault="002471FD" w:rsidP="000A0042">
            <w:pPr>
              <w:spacing w:line="240" w:lineRule="auto"/>
              <w:rPr>
                <w:noProof/>
                <w:szCs w:val="20"/>
                <w:highlight w:val="yellow"/>
                <w:lang w:val="sl-SI"/>
              </w:rPr>
            </w:pPr>
          </w:p>
        </w:tc>
        <w:tc>
          <w:tcPr>
            <w:tcW w:w="2464" w:type="pct"/>
            <w:tcBorders>
              <w:top w:val="nil"/>
              <w:left w:val="nil"/>
              <w:bottom w:val="nil"/>
              <w:right w:val="nil"/>
            </w:tcBorders>
          </w:tcPr>
          <w:p w14:paraId="328CDCD7" w14:textId="77777777" w:rsidR="002471FD" w:rsidRPr="00CF74A6" w:rsidRDefault="002471FD" w:rsidP="000A0042">
            <w:pPr>
              <w:spacing w:line="240" w:lineRule="auto"/>
              <w:rPr>
                <w:noProof/>
                <w:szCs w:val="20"/>
                <w:highlight w:val="yellow"/>
                <w:lang w:val="sl-SI"/>
              </w:rPr>
            </w:pPr>
          </w:p>
        </w:tc>
      </w:tr>
      <w:tr w:rsidR="002471FD" w:rsidRPr="00CF74A6" w14:paraId="60181B38" w14:textId="77777777" w:rsidTr="00ED2024">
        <w:tc>
          <w:tcPr>
            <w:tcW w:w="2368" w:type="pct"/>
            <w:tcBorders>
              <w:top w:val="nil"/>
              <w:left w:val="nil"/>
              <w:bottom w:val="nil"/>
              <w:right w:val="nil"/>
            </w:tcBorders>
          </w:tcPr>
          <w:p w14:paraId="7B9CDB4B" w14:textId="77777777" w:rsidR="002471FD" w:rsidRPr="00CF74A6" w:rsidRDefault="0045502F" w:rsidP="00D86831">
            <w:pPr>
              <w:pStyle w:val="GC-titel2"/>
              <w:spacing w:line="240" w:lineRule="auto"/>
              <w:rPr>
                <w:b/>
                <w:noProof/>
                <w:lang w:val="sl-SI"/>
              </w:rPr>
            </w:pPr>
            <w:r w:rsidRPr="00CF74A6">
              <w:rPr>
                <w:b/>
                <w:noProof/>
                <w:lang w:val="sl-SI"/>
              </w:rPr>
              <w:t>5.1</w:t>
            </w:r>
            <w:r w:rsidRPr="00CF74A6">
              <w:rPr>
                <w:b/>
                <w:noProof/>
                <w:lang w:val="sl-SI"/>
              </w:rPr>
              <w:tab/>
            </w:r>
            <w:r w:rsidR="00C5011D" w:rsidRPr="00CF74A6">
              <w:rPr>
                <w:b/>
                <w:noProof/>
                <w:lang w:val="sl-SI"/>
              </w:rPr>
              <w:t>Sredstva za gašenje</w:t>
            </w:r>
          </w:p>
        </w:tc>
        <w:tc>
          <w:tcPr>
            <w:tcW w:w="169" w:type="pct"/>
            <w:tcBorders>
              <w:top w:val="nil"/>
              <w:left w:val="nil"/>
              <w:bottom w:val="nil"/>
              <w:right w:val="nil"/>
            </w:tcBorders>
          </w:tcPr>
          <w:p w14:paraId="4B95C627" w14:textId="77777777" w:rsidR="002471FD" w:rsidRPr="00CF74A6" w:rsidRDefault="002471FD" w:rsidP="000A0042">
            <w:pPr>
              <w:spacing w:line="240" w:lineRule="auto"/>
              <w:rPr>
                <w:noProof/>
                <w:szCs w:val="20"/>
                <w:lang w:val="sl-SI"/>
              </w:rPr>
            </w:pPr>
          </w:p>
        </w:tc>
        <w:tc>
          <w:tcPr>
            <w:tcW w:w="2464" w:type="pct"/>
            <w:tcBorders>
              <w:top w:val="nil"/>
              <w:left w:val="nil"/>
              <w:bottom w:val="nil"/>
              <w:right w:val="nil"/>
            </w:tcBorders>
          </w:tcPr>
          <w:p w14:paraId="4BDFB463" w14:textId="77777777" w:rsidR="002471FD" w:rsidRPr="00CF74A6" w:rsidRDefault="002471FD" w:rsidP="000A0042">
            <w:pPr>
              <w:spacing w:line="240" w:lineRule="auto"/>
              <w:rPr>
                <w:noProof/>
                <w:szCs w:val="20"/>
                <w:lang w:val="sl-SI"/>
              </w:rPr>
            </w:pPr>
          </w:p>
        </w:tc>
      </w:tr>
      <w:tr w:rsidR="00EA0E1E" w:rsidRPr="00CF74A6" w14:paraId="04E7A56A" w14:textId="77777777" w:rsidTr="00ED2024">
        <w:tc>
          <w:tcPr>
            <w:tcW w:w="2368" w:type="pct"/>
            <w:tcBorders>
              <w:top w:val="nil"/>
              <w:left w:val="nil"/>
              <w:bottom w:val="nil"/>
              <w:right w:val="nil"/>
            </w:tcBorders>
          </w:tcPr>
          <w:p w14:paraId="17D92AB5" w14:textId="77777777" w:rsidR="00EA0E1E" w:rsidRPr="00CF74A6" w:rsidRDefault="00EA0E1E" w:rsidP="000A0042">
            <w:pPr>
              <w:pStyle w:val="GC-titel2"/>
              <w:spacing w:line="240" w:lineRule="auto"/>
              <w:rPr>
                <w:noProof/>
                <w:lang w:val="sl-SI"/>
              </w:rPr>
            </w:pPr>
          </w:p>
        </w:tc>
        <w:tc>
          <w:tcPr>
            <w:tcW w:w="169" w:type="pct"/>
            <w:tcBorders>
              <w:top w:val="nil"/>
              <w:left w:val="nil"/>
              <w:bottom w:val="nil"/>
              <w:right w:val="nil"/>
            </w:tcBorders>
          </w:tcPr>
          <w:p w14:paraId="014822CC" w14:textId="77777777" w:rsidR="00EA0E1E" w:rsidRPr="00CF74A6" w:rsidRDefault="00EA0E1E" w:rsidP="000A0042">
            <w:pPr>
              <w:spacing w:line="240" w:lineRule="auto"/>
              <w:rPr>
                <w:noProof/>
                <w:szCs w:val="20"/>
                <w:lang w:val="sl-SI"/>
              </w:rPr>
            </w:pPr>
          </w:p>
        </w:tc>
        <w:tc>
          <w:tcPr>
            <w:tcW w:w="2464" w:type="pct"/>
            <w:tcBorders>
              <w:top w:val="nil"/>
              <w:left w:val="nil"/>
              <w:bottom w:val="nil"/>
              <w:right w:val="nil"/>
            </w:tcBorders>
          </w:tcPr>
          <w:p w14:paraId="476B92B3" w14:textId="77777777" w:rsidR="00EA0E1E" w:rsidRPr="00CF74A6" w:rsidRDefault="00EA0E1E" w:rsidP="000A0042">
            <w:pPr>
              <w:spacing w:line="240" w:lineRule="auto"/>
              <w:rPr>
                <w:noProof/>
                <w:szCs w:val="20"/>
                <w:lang w:val="sl-SI"/>
              </w:rPr>
            </w:pPr>
          </w:p>
        </w:tc>
      </w:tr>
      <w:tr w:rsidR="0045502F" w:rsidRPr="00CF74A6" w14:paraId="2B0872DE" w14:textId="77777777" w:rsidTr="00306A8C">
        <w:tc>
          <w:tcPr>
            <w:tcW w:w="5000" w:type="pct"/>
            <w:gridSpan w:val="3"/>
            <w:tcBorders>
              <w:top w:val="nil"/>
              <w:left w:val="nil"/>
              <w:bottom w:val="nil"/>
              <w:right w:val="nil"/>
            </w:tcBorders>
          </w:tcPr>
          <w:p w14:paraId="45C17DEB" w14:textId="77777777" w:rsidR="0045502F" w:rsidRPr="00CF74A6" w:rsidRDefault="00355F5B" w:rsidP="00355F5B">
            <w:pPr>
              <w:spacing w:line="240" w:lineRule="auto"/>
              <w:rPr>
                <w:noProof/>
                <w:lang w:val="sl-SI"/>
              </w:rPr>
            </w:pPr>
            <w:r w:rsidRPr="00CF74A6">
              <w:rPr>
                <w:noProof/>
                <w:lang w:val="sl-SI"/>
              </w:rPr>
              <w:t>Urea raztopina nima vnetljivih lastnosti.</w:t>
            </w:r>
          </w:p>
        </w:tc>
      </w:tr>
      <w:tr w:rsidR="00EA0E1E" w:rsidRPr="00CF74A6" w14:paraId="139C3C7F" w14:textId="77777777" w:rsidTr="00ED2024">
        <w:tc>
          <w:tcPr>
            <w:tcW w:w="2368" w:type="pct"/>
            <w:tcBorders>
              <w:top w:val="nil"/>
              <w:left w:val="nil"/>
              <w:bottom w:val="nil"/>
              <w:right w:val="nil"/>
            </w:tcBorders>
          </w:tcPr>
          <w:p w14:paraId="7E2B87F6" w14:textId="77777777" w:rsidR="00EA0E1E" w:rsidRPr="00CF74A6" w:rsidRDefault="00EA0E1E" w:rsidP="00355F5B">
            <w:pPr>
              <w:spacing w:line="240" w:lineRule="auto"/>
              <w:rPr>
                <w:noProof/>
                <w:lang w:val="sl-SI"/>
              </w:rPr>
            </w:pPr>
          </w:p>
        </w:tc>
        <w:tc>
          <w:tcPr>
            <w:tcW w:w="169" w:type="pct"/>
            <w:tcBorders>
              <w:top w:val="nil"/>
              <w:left w:val="nil"/>
              <w:bottom w:val="nil"/>
              <w:right w:val="nil"/>
            </w:tcBorders>
          </w:tcPr>
          <w:p w14:paraId="670BD5FC" w14:textId="77777777" w:rsidR="00EA0E1E" w:rsidRPr="00CF74A6" w:rsidRDefault="00EA0E1E" w:rsidP="00355F5B">
            <w:pPr>
              <w:spacing w:line="240" w:lineRule="auto"/>
              <w:rPr>
                <w:noProof/>
                <w:lang w:val="sl-SI"/>
              </w:rPr>
            </w:pPr>
          </w:p>
        </w:tc>
        <w:tc>
          <w:tcPr>
            <w:tcW w:w="2464" w:type="pct"/>
            <w:tcBorders>
              <w:top w:val="nil"/>
              <w:left w:val="nil"/>
              <w:bottom w:val="nil"/>
              <w:right w:val="nil"/>
            </w:tcBorders>
          </w:tcPr>
          <w:p w14:paraId="4C1D1ADC" w14:textId="77777777" w:rsidR="00EA0E1E" w:rsidRPr="00CF74A6" w:rsidRDefault="00EA0E1E" w:rsidP="00355F5B">
            <w:pPr>
              <w:spacing w:line="240" w:lineRule="auto"/>
              <w:rPr>
                <w:rFonts w:eastAsia="Verdana" w:cs="Verdana"/>
                <w:noProof/>
                <w:lang w:val="sl-SI"/>
              </w:rPr>
            </w:pPr>
          </w:p>
        </w:tc>
      </w:tr>
      <w:tr w:rsidR="00355F5B" w:rsidRPr="00CF74A6" w14:paraId="21197B1B" w14:textId="77777777" w:rsidTr="00ED2024">
        <w:tc>
          <w:tcPr>
            <w:tcW w:w="2368" w:type="pct"/>
            <w:tcBorders>
              <w:top w:val="nil"/>
              <w:left w:val="nil"/>
              <w:bottom w:val="nil"/>
              <w:right w:val="nil"/>
            </w:tcBorders>
          </w:tcPr>
          <w:p w14:paraId="6BC98E0E" w14:textId="77777777" w:rsidR="00355F5B" w:rsidRPr="00CF74A6" w:rsidRDefault="00355F5B" w:rsidP="00355F5B">
            <w:pPr>
              <w:spacing w:line="240" w:lineRule="auto"/>
              <w:rPr>
                <w:noProof/>
                <w:lang w:val="sl-SI"/>
              </w:rPr>
            </w:pPr>
            <w:r w:rsidRPr="00CF74A6">
              <w:rPr>
                <w:rFonts w:cs="Times New Roman"/>
                <w:noProof/>
                <w:szCs w:val="20"/>
                <w:lang w:val="sl-SI"/>
              </w:rPr>
              <w:t>Ustrezna sredstva za gašenje</w:t>
            </w:r>
          </w:p>
        </w:tc>
        <w:tc>
          <w:tcPr>
            <w:tcW w:w="169" w:type="pct"/>
            <w:tcBorders>
              <w:top w:val="nil"/>
              <w:left w:val="nil"/>
              <w:bottom w:val="nil"/>
              <w:right w:val="nil"/>
            </w:tcBorders>
          </w:tcPr>
          <w:p w14:paraId="2E5B9896" w14:textId="77777777" w:rsidR="00355F5B" w:rsidRPr="00CF74A6" w:rsidRDefault="00355F5B" w:rsidP="00355F5B">
            <w:pPr>
              <w:spacing w:line="240" w:lineRule="auto"/>
              <w:rPr>
                <w:noProof/>
                <w:lang w:val="sl-SI"/>
              </w:rPr>
            </w:pPr>
            <w:r w:rsidRPr="00CF74A6">
              <w:rPr>
                <w:noProof/>
                <w:lang w:val="sl-SI"/>
              </w:rPr>
              <w:t>:</w:t>
            </w:r>
          </w:p>
        </w:tc>
        <w:tc>
          <w:tcPr>
            <w:tcW w:w="2464" w:type="pct"/>
            <w:tcBorders>
              <w:top w:val="nil"/>
              <w:left w:val="nil"/>
              <w:bottom w:val="nil"/>
              <w:right w:val="nil"/>
            </w:tcBorders>
          </w:tcPr>
          <w:p w14:paraId="0AF982BE" w14:textId="7A53D500" w:rsidR="00355F5B" w:rsidRPr="00CF74A6" w:rsidRDefault="00355F5B" w:rsidP="00FF597D">
            <w:pPr>
              <w:spacing w:line="240" w:lineRule="auto"/>
              <w:jc w:val="both"/>
              <w:rPr>
                <w:noProof/>
                <w:lang w:val="sl-SI"/>
              </w:rPr>
            </w:pPr>
            <w:r w:rsidRPr="00CF74A6">
              <w:rPr>
                <w:noProof/>
                <w:lang w:val="sl-SI"/>
              </w:rPr>
              <w:t>Sredstva za gašenje izbrati glede na</w:t>
            </w:r>
            <w:r w:rsidR="00FF597D">
              <w:rPr>
                <w:noProof/>
                <w:lang w:val="sl-SI"/>
              </w:rPr>
              <w:t> </w:t>
            </w:r>
            <w:r w:rsidRPr="00CF74A6">
              <w:rPr>
                <w:noProof/>
                <w:lang w:val="sl-SI"/>
              </w:rPr>
              <w:t>okoliške požare.</w:t>
            </w:r>
          </w:p>
        </w:tc>
      </w:tr>
      <w:tr w:rsidR="00355F5B" w:rsidRPr="00CF74A6" w14:paraId="0D15D7AD" w14:textId="77777777" w:rsidTr="00ED2024">
        <w:tc>
          <w:tcPr>
            <w:tcW w:w="2368" w:type="pct"/>
            <w:tcBorders>
              <w:top w:val="nil"/>
              <w:left w:val="nil"/>
              <w:bottom w:val="nil"/>
              <w:right w:val="nil"/>
            </w:tcBorders>
          </w:tcPr>
          <w:p w14:paraId="69948A9B" w14:textId="77777777" w:rsidR="00355F5B" w:rsidRPr="00CF74A6" w:rsidRDefault="00355F5B" w:rsidP="00355F5B">
            <w:pPr>
              <w:spacing w:line="240" w:lineRule="auto"/>
              <w:rPr>
                <w:noProof/>
                <w:lang w:val="sl-SI"/>
              </w:rPr>
            </w:pPr>
          </w:p>
        </w:tc>
        <w:tc>
          <w:tcPr>
            <w:tcW w:w="169" w:type="pct"/>
            <w:tcBorders>
              <w:top w:val="nil"/>
              <w:left w:val="nil"/>
              <w:bottom w:val="nil"/>
              <w:right w:val="nil"/>
            </w:tcBorders>
          </w:tcPr>
          <w:p w14:paraId="0296474F" w14:textId="77777777" w:rsidR="00355F5B" w:rsidRPr="00CF74A6" w:rsidRDefault="00355F5B" w:rsidP="00355F5B">
            <w:pPr>
              <w:spacing w:line="240" w:lineRule="auto"/>
              <w:rPr>
                <w:noProof/>
                <w:lang w:val="sl-SI"/>
              </w:rPr>
            </w:pPr>
          </w:p>
        </w:tc>
        <w:tc>
          <w:tcPr>
            <w:tcW w:w="2464" w:type="pct"/>
            <w:tcBorders>
              <w:top w:val="nil"/>
              <w:left w:val="nil"/>
              <w:bottom w:val="nil"/>
              <w:right w:val="nil"/>
            </w:tcBorders>
          </w:tcPr>
          <w:p w14:paraId="5A3A63DC" w14:textId="77777777" w:rsidR="00355F5B" w:rsidRPr="00CF74A6" w:rsidRDefault="00355F5B" w:rsidP="00306A8C">
            <w:pPr>
              <w:spacing w:line="240" w:lineRule="auto"/>
              <w:jc w:val="both"/>
              <w:rPr>
                <w:noProof/>
                <w:lang w:val="sl-SI"/>
              </w:rPr>
            </w:pPr>
          </w:p>
        </w:tc>
      </w:tr>
      <w:tr w:rsidR="00355F5B" w:rsidRPr="00CF74A6" w14:paraId="704F4393" w14:textId="77777777" w:rsidTr="00ED2024">
        <w:tc>
          <w:tcPr>
            <w:tcW w:w="2368" w:type="pct"/>
            <w:tcBorders>
              <w:top w:val="nil"/>
              <w:left w:val="nil"/>
              <w:bottom w:val="nil"/>
              <w:right w:val="nil"/>
            </w:tcBorders>
          </w:tcPr>
          <w:p w14:paraId="19FFCFC8" w14:textId="77777777" w:rsidR="00355F5B" w:rsidRPr="00CF74A6" w:rsidRDefault="00355F5B" w:rsidP="00355F5B">
            <w:pPr>
              <w:spacing w:line="240" w:lineRule="auto"/>
              <w:rPr>
                <w:noProof/>
                <w:lang w:val="sl-SI"/>
              </w:rPr>
            </w:pPr>
            <w:r w:rsidRPr="00CF74A6">
              <w:rPr>
                <w:rFonts w:cs="Times New Roman"/>
                <w:noProof/>
                <w:szCs w:val="20"/>
                <w:lang w:val="sl-SI"/>
              </w:rPr>
              <w:t>Neustrezna sredstva za gašenje</w:t>
            </w:r>
          </w:p>
        </w:tc>
        <w:tc>
          <w:tcPr>
            <w:tcW w:w="169" w:type="pct"/>
            <w:tcBorders>
              <w:top w:val="nil"/>
              <w:left w:val="nil"/>
              <w:bottom w:val="nil"/>
              <w:right w:val="nil"/>
            </w:tcBorders>
          </w:tcPr>
          <w:p w14:paraId="05D2ED86" w14:textId="77777777" w:rsidR="00355F5B" w:rsidRPr="00CF74A6" w:rsidRDefault="00355F5B" w:rsidP="00355F5B">
            <w:pPr>
              <w:spacing w:line="240" w:lineRule="auto"/>
              <w:rPr>
                <w:noProof/>
                <w:lang w:val="sl-SI"/>
              </w:rPr>
            </w:pPr>
            <w:r w:rsidRPr="00CF74A6">
              <w:rPr>
                <w:noProof/>
                <w:lang w:val="sl-SI"/>
              </w:rPr>
              <w:t>:</w:t>
            </w:r>
          </w:p>
        </w:tc>
        <w:tc>
          <w:tcPr>
            <w:tcW w:w="2464" w:type="pct"/>
            <w:tcBorders>
              <w:top w:val="nil"/>
              <w:left w:val="nil"/>
              <w:bottom w:val="nil"/>
              <w:right w:val="nil"/>
            </w:tcBorders>
          </w:tcPr>
          <w:p w14:paraId="07EED432" w14:textId="55A0E72C" w:rsidR="00355F5B" w:rsidRPr="00CF74A6" w:rsidRDefault="00355F5B" w:rsidP="00FF597D">
            <w:pPr>
              <w:spacing w:line="240" w:lineRule="auto"/>
              <w:jc w:val="both"/>
              <w:rPr>
                <w:noProof/>
                <w:lang w:val="sl-SI"/>
              </w:rPr>
            </w:pPr>
            <w:r w:rsidRPr="00CF74A6">
              <w:rPr>
                <w:noProof/>
                <w:lang w:val="sl-SI"/>
              </w:rPr>
              <w:t>Gorljiv material in sredstva za gašenje, ki</w:t>
            </w:r>
            <w:r w:rsidR="00FF597D">
              <w:rPr>
                <w:noProof/>
                <w:lang w:val="sl-SI"/>
              </w:rPr>
              <w:t> </w:t>
            </w:r>
            <w:r w:rsidRPr="00CF74A6">
              <w:rPr>
                <w:noProof/>
                <w:lang w:val="sl-SI"/>
              </w:rPr>
              <w:t>se ne sme uporabljati v zvezi s okoliškimi požari.</w:t>
            </w:r>
          </w:p>
        </w:tc>
      </w:tr>
      <w:tr w:rsidR="00EA0E1E" w:rsidRPr="00CF74A6" w14:paraId="66F09038" w14:textId="77777777" w:rsidTr="00ED2024">
        <w:tc>
          <w:tcPr>
            <w:tcW w:w="2368" w:type="pct"/>
            <w:tcBorders>
              <w:top w:val="nil"/>
              <w:left w:val="nil"/>
              <w:bottom w:val="nil"/>
              <w:right w:val="nil"/>
            </w:tcBorders>
          </w:tcPr>
          <w:p w14:paraId="2BE04E32" w14:textId="77777777" w:rsidR="00EA0E1E" w:rsidRPr="00CF74A6" w:rsidRDefault="00EA0E1E" w:rsidP="00355F5B">
            <w:pPr>
              <w:spacing w:line="240" w:lineRule="auto"/>
              <w:rPr>
                <w:noProof/>
                <w:lang w:val="sl-SI"/>
              </w:rPr>
            </w:pPr>
          </w:p>
        </w:tc>
        <w:tc>
          <w:tcPr>
            <w:tcW w:w="169" w:type="pct"/>
            <w:tcBorders>
              <w:top w:val="nil"/>
              <w:left w:val="nil"/>
              <w:bottom w:val="nil"/>
              <w:right w:val="nil"/>
            </w:tcBorders>
          </w:tcPr>
          <w:p w14:paraId="5724AE4D" w14:textId="77777777" w:rsidR="00EA0E1E" w:rsidRPr="00CF74A6" w:rsidRDefault="00EA0E1E" w:rsidP="00355F5B">
            <w:pPr>
              <w:spacing w:line="240" w:lineRule="auto"/>
              <w:rPr>
                <w:noProof/>
                <w:lang w:val="sl-SI"/>
              </w:rPr>
            </w:pPr>
          </w:p>
        </w:tc>
        <w:tc>
          <w:tcPr>
            <w:tcW w:w="2464" w:type="pct"/>
            <w:tcBorders>
              <w:top w:val="nil"/>
              <w:left w:val="nil"/>
              <w:bottom w:val="nil"/>
              <w:right w:val="nil"/>
            </w:tcBorders>
          </w:tcPr>
          <w:p w14:paraId="353FAD85" w14:textId="77777777" w:rsidR="00EA0E1E" w:rsidRPr="00CF74A6" w:rsidRDefault="00EA0E1E" w:rsidP="00306A8C">
            <w:pPr>
              <w:spacing w:line="240" w:lineRule="auto"/>
              <w:jc w:val="both"/>
              <w:rPr>
                <w:noProof/>
                <w:lang w:val="sl-SI"/>
              </w:rPr>
            </w:pPr>
          </w:p>
        </w:tc>
      </w:tr>
      <w:tr w:rsidR="00355F5B" w:rsidRPr="00CF74A6" w14:paraId="1AA0D71D" w14:textId="77777777" w:rsidTr="00ED2024">
        <w:tc>
          <w:tcPr>
            <w:tcW w:w="2368" w:type="pct"/>
            <w:tcBorders>
              <w:top w:val="nil"/>
              <w:left w:val="nil"/>
              <w:bottom w:val="nil"/>
              <w:right w:val="nil"/>
            </w:tcBorders>
          </w:tcPr>
          <w:p w14:paraId="35D9AA6F" w14:textId="6B0C185D" w:rsidR="00355F5B" w:rsidRPr="00CF74A6" w:rsidRDefault="00355F5B" w:rsidP="00FF597D">
            <w:pPr>
              <w:pStyle w:val="GC-titel2"/>
              <w:spacing w:line="240" w:lineRule="auto"/>
              <w:rPr>
                <w:b/>
                <w:noProof/>
                <w:lang w:val="sl-SI"/>
              </w:rPr>
            </w:pPr>
            <w:r w:rsidRPr="00CF74A6">
              <w:rPr>
                <w:b/>
                <w:noProof/>
                <w:lang w:val="sl-SI"/>
              </w:rPr>
              <w:t>5.2</w:t>
            </w:r>
            <w:r w:rsidRPr="00CF74A6">
              <w:rPr>
                <w:b/>
                <w:noProof/>
                <w:lang w:val="sl-SI"/>
              </w:rPr>
              <w:tab/>
              <w:t>Posebne nevarnosti v zvezi s</w:t>
            </w:r>
            <w:r w:rsidR="00FF597D">
              <w:rPr>
                <w:b/>
                <w:noProof/>
                <w:lang w:val="sl-SI"/>
              </w:rPr>
              <w:t> </w:t>
            </w:r>
            <w:r w:rsidRPr="00CF74A6">
              <w:rPr>
                <w:b/>
                <w:noProof/>
                <w:lang w:val="sl-SI"/>
              </w:rPr>
              <w:t>snovjo ali zmesjo</w:t>
            </w:r>
          </w:p>
        </w:tc>
        <w:tc>
          <w:tcPr>
            <w:tcW w:w="169" w:type="pct"/>
            <w:tcBorders>
              <w:top w:val="nil"/>
              <w:left w:val="nil"/>
              <w:bottom w:val="nil"/>
              <w:right w:val="nil"/>
            </w:tcBorders>
          </w:tcPr>
          <w:p w14:paraId="7A6C21FD" w14:textId="77777777" w:rsidR="00355F5B" w:rsidRPr="00CF74A6" w:rsidRDefault="00355F5B" w:rsidP="00355F5B">
            <w:pPr>
              <w:spacing w:line="240" w:lineRule="auto"/>
              <w:rPr>
                <w:noProof/>
                <w:lang w:val="sl-SI"/>
              </w:rPr>
            </w:pPr>
            <w:r w:rsidRPr="00CF74A6">
              <w:rPr>
                <w:noProof/>
                <w:lang w:val="sl-SI"/>
              </w:rPr>
              <w:t>:</w:t>
            </w:r>
          </w:p>
        </w:tc>
        <w:tc>
          <w:tcPr>
            <w:tcW w:w="2464" w:type="pct"/>
            <w:tcBorders>
              <w:top w:val="nil"/>
              <w:left w:val="nil"/>
              <w:bottom w:val="nil"/>
              <w:right w:val="nil"/>
            </w:tcBorders>
          </w:tcPr>
          <w:p w14:paraId="2160D38F" w14:textId="67683D1A" w:rsidR="00ED2024" w:rsidRPr="00CF74A6" w:rsidRDefault="00355F5B" w:rsidP="00ED2024">
            <w:pPr>
              <w:spacing w:line="240" w:lineRule="auto"/>
              <w:jc w:val="both"/>
              <w:rPr>
                <w:noProof/>
                <w:lang w:val="sl-SI"/>
              </w:rPr>
            </w:pPr>
            <w:r w:rsidRPr="00CF74A6">
              <w:rPr>
                <w:noProof/>
                <w:lang w:val="sl-SI"/>
              </w:rPr>
              <w:t>Ko je AdBlue skladiščen v sistemu rezervoarjev GreenChem in požar ali skrajna vročina ogrožata sistem, se pojavi povišanje tlaka in posoda lahko poči. V</w:t>
            </w:r>
            <w:r w:rsidR="00FF597D">
              <w:rPr>
                <w:noProof/>
                <w:lang w:val="sl-SI"/>
              </w:rPr>
              <w:t> </w:t>
            </w:r>
            <w:r w:rsidRPr="00CF74A6">
              <w:rPr>
                <w:noProof/>
                <w:lang w:val="sl-SI"/>
              </w:rPr>
              <w:t>primeru požara nemudoma izolirajte okolico z odstranitvijo vseh oseb z bližine nezgode. Izvajati ne smete kakršnih koli dejanj, ki vključujejo osebno tveganje, ali osebe brez ustrezne usposobljenosti. Vedno sledite navodilom v veljavnih načrtih za izredne razmere.</w:t>
            </w:r>
          </w:p>
        </w:tc>
      </w:tr>
      <w:tr w:rsidR="00355F5B" w:rsidRPr="00CF74A6" w14:paraId="6CC6C793" w14:textId="77777777" w:rsidTr="00ED2024">
        <w:tc>
          <w:tcPr>
            <w:tcW w:w="2368" w:type="pct"/>
            <w:tcBorders>
              <w:top w:val="nil"/>
              <w:left w:val="nil"/>
              <w:bottom w:val="nil"/>
              <w:right w:val="nil"/>
            </w:tcBorders>
          </w:tcPr>
          <w:p w14:paraId="276935EC" w14:textId="77777777" w:rsidR="00355F5B" w:rsidRPr="00CF74A6" w:rsidRDefault="00355F5B" w:rsidP="00355F5B">
            <w:pPr>
              <w:spacing w:line="240" w:lineRule="auto"/>
              <w:rPr>
                <w:noProof/>
                <w:lang w:val="sl-SI"/>
              </w:rPr>
            </w:pPr>
            <w:r w:rsidRPr="00CF74A6">
              <w:rPr>
                <w:noProof/>
                <w:lang w:val="sl-SI"/>
              </w:rPr>
              <w:t>Nevarni proizvodi zgorevanja</w:t>
            </w:r>
          </w:p>
        </w:tc>
        <w:tc>
          <w:tcPr>
            <w:tcW w:w="169" w:type="pct"/>
            <w:tcBorders>
              <w:top w:val="nil"/>
              <w:left w:val="nil"/>
              <w:bottom w:val="nil"/>
              <w:right w:val="nil"/>
            </w:tcBorders>
          </w:tcPr>
          <w:p w14:paraId="0A467608" w14:textId="77777777" w:rsidR="00355F5B" w:rsidRPr="00CF74A6" w:rsidRDefault="00355F5B" w:rsidP="00355F5B">
            <w:pPr>
              <w:spacing w:line="240" w:lineRule="auto"/>
              <w:rPr>
                <w:noProof/>
                <w:lang w:val="sl-SI"/>
              </w:rPr>
            </w:pPr>
            <w:r w:rsidRPr="00CF74A6">
              <w:rPr>
                <w:noProof/>
                <w:lang w:val="sl-SI"/>
              </w:rPr>
              <w:t>:</w:t>
            </w:r>
          </w:p>
        </w:tc>
        <w:tc>
          <w:tcPr>
            <w:tcW w:w="2464" w:type="pct"/>
            <w:tcBorders>
              <w:top w:val="nil"/>
              <w:left w:val="nil"/>
              <w:bottom w:val="nil"/>
              <w:right w:val="nil"/>
            </w:tcBorders>
          </w:tcPr>
          <w:p w14:paraId="4C2AB579" w14:textId="77777777" w:rsidR="00355F5B" w:rsidRPr="00CF74A6" w:rsidRDefault="00355F5B" w:rsidP="00306A8C">
            <w:pPr>
              <w:spacing w:line="240" w:lineRule="auto"/>
              <w:jc w:val="both"/>
              <w:rPr>
                <w:noProof/>
                <w:lang w:val="sl-SI"/>
              </w:rPr>
            </w:pPr>
            <w:r w:rsidRPr="00CF74A6">
              <w:rPr>
                <w:noProof/>
                <w:lang w:val="sl-SI"/>
              </w:rPr>
              <w:t xml:space="preserve">Produkti zgorevanja lahko vključujejo naslednje materiale: </w:t>
            </w:r>
          </w:p>
          <w:p w14:paraId="1D80AF03" w14:textId="7F437D2E" w:rsidR="00ED2024" w:rsidRPr="00CF74A6" w:rsidRDefault="00355F5B" w:rsidP="00FF597D">
            <w:pPr>
              <w:spacing w:line="240" w:lineRule="auto"/>
              <w:jc w:val="both"/>
              <w:rPr>
                <w:noProof/>
                <w:lang w:val="sl-SI"/>
              </w:rPr>
            </w:pPr>
            <w:r w:rsidRPr="00CF74A6">
              <w:rPr>
                <w:noProof/>
                <w:lang w:val="sl-SI"/>
              </w:rPr>
              <w:t>Ogljikovi oksidi, dušikovi oksidi in</w:t>
            </w:r>
            <w:r w:rsidR="00FF597D">
              <w:rPr>
                <w:noProof/>
                <w:lang w:val="sl-SI"/>
              </w:rPr>
              <w:t> </w:t>
            </w:r>
            <w:r w:rsidRPr="00CF74A6">
              <w:rPr>
                <w:noProof/>
                <w:lang w:val="sl-SI"/>
              </w:rPr>
              <w:t>amoniak.</w:t>
            </w:r>
          </w:p>
        </w:tc>
      </w:tr>
      <w:tr w:rsidR="00FF597D" w:rsidRPr="00CF74A6" w14:paraId="22F9F9D6" w14:textId="77777777" w:rsidTr="00ED2024">
        <w:tc>
          <w:tcPr>
            <w:tcW w:w="2368" w:type="pct"/>
            <w:tcBorders>
              <w:top w:val="nil"/>
              <w:left w:val="nil"/>
              <w:bottom w:val="nil"/>
              <w:right w:val="nil"/>
            </w:tcBorders>
          </w:tcPr>
          <w:p w14:paraId="43023285" w14:textId="77777777" w:rsidR="00FF597D" w:rsidRPr="00CF74A6" w:rsidRDefault="00FF597D" w:rsidP="00355F5B">
            <w:pPr>
              <w:spacing w:line="240" w:lineRule="auto"/>
              <w:rPr>
                <w:noProof/>
                <w:lang w:val="sl-SI"/>
              </w:rPr>
            </w:pPr>
          </w:p>
        </w:tc>
        <w:tc>
          <w:tcPr>
            <w:tcW w:w="169" w:type="pct"/>
            <w:tcBorders>
              <w:top w:val="nil"/>
              <w:left w:val="nil"/>
              <w:bottom w:val="nil"/>
              <w:right w:val="nil"/>
            </w:tcBorders>
          </w:tcPr>
          <w:p w14:paraId="4658DF46" w14:textId="77777777" w:rsidR="00FF597D" w:rsidRPr="00CF74A6" w:rsidRDefault="00FF597D" w:rsidP="00355F5B">
            <w:pPr>
              <w:spacing w:line="240" w:lineRule="auto"/>
              <w:rPr>
                <w:noProof/>
                <w:lang w:val="sl-SI"/>
              </w:rPr>
            </w:pPr>
          </w:p>
        </w:tc>
        <w:tc>
          <w:tcPr>
            <w:tcW w:w="2464" w:type="pct"/>
            <w:tcBorders>
              <w:top w:val="nil"/>
              <w:left w:val="nil"/>
              <w:bottom w:val="nil"/>
              <w:right w:val="nil"/>
            </w:tcBorders>
          </w:tcPr>
          <w:p w14:paraId="5A7A5ACB" w14:textId="77777777" w:rsidR="00FF597D" w:rsidRPr="00CF74A6" w:rsidRDefault="00FF597D" w:rsidP="00306A8C">
            <w:pPr>
              <w:spacing w:line="240" w:lineRule="auto"/>
              <w:jc w:val="both"/>
              <w:rPr>
                <w:noProof/>
                <w:lang w:val="sl-SI"/>
              </w:rPr>
            </w:pPr>
          </w:p>
        </w:tc>
      </w:tr>
      <w:tr w:rsidR="00355F5B" w:rsidRPr="00CF74A6" w14:paraId="5CF16CF6" w14:textId="77777777" w:rsidTr="00ED2024">
        <w:tc>
          <w:tcPr>
            <w:tcW w:w="2368" w:type="pct"/>
            <w:tcBorders>
              <w:top w:val="nil"/>
              <w:left w:val="nil"/>
              <w:bottom w:val="nil"/>
              <w:right w:val="nil"/>
            </w:tcBorders>
          </w:tcPr>
          <w:p w14:paraId="59296BF3" w14:textId="77777777" w:rsidR="00355F5B" w:rsidRPr="00CF74A6" w:rsidRDefault="00355F5B" w:rsidP="00355F5B">
            <w:pPr>
              <w:pStyle w:val="GC-titel2"/>
              <w:spacing w:line="240" w:lineRule="auto"/>
              <w:rPr>
                <w:b/>
                <w:noProof/>
                <w:lang w:val="sl-SI"/>
              </w:rPr>
            </w:pPr>
            <w:r w:rsidRPr="00CF74A6">
              <w:rPr>
                <w:b/>
                <w:noProof/>
                <w:lang w:val="sl-SI"/>
              </w:rPr>
              <w:t>5.3</w:t>
            </w:r>
            <w:r w:rsidRPr="00CF74A6">
              <w:rPr>
                <w:b/>
                <w:noProof/>
                <w:lang w:val="sl-SI"/>
              </w:rPr>
              <w:tab/>
              <w:t>Nasvet za gasilce</w:t>
            </w:r>
          </w:p>
        </w:tc>
        <w:tc>
          <w:tcPr>
            <w:tcW w:w="169" w:type="pct"/>
            <w:tcBorders>
              <w:top w:val="nil"/>
              <w:left w:val="nil"/>
              <w:bottom w:val="nil"/>
              <w:right w:val="nil"/>
            </w:tcBorders>
          </w:tcPr>
          <w:p w14:paraId="251F2BA9" w14:textId="77777777" w:rsidR="00355F5B" w:rsidRPr="00CF74A6" w:rsidRDefault="00355F5B" w:rsidP="00355F5B">
            <w:pPr>
              <w:spacing w:line="240" w:lineRule="auto"/>
              <w:rPr>
                <w:noProof/>
                <w:lang w:val="sl-SI"/>
              </w:rPr>
            </w:pPr>
            <w:r w:rsidRPr="00CF74A6">
              <w:rPr>
                <w:noProof/>
                <w:lang w:val="sl-SI"/>
              </w:rPr>
              <w:t>:</w:t>
            </w:r>
          </w:p>
        </w:tc>
        <w:tc>
          <w:tcPr>
            <w:tcW w:w="2464" w:type="pct"/>
            <w:tcBorders>
              <w:top w:val="nil"/>
              <w:left w:val="nil"/>
              <w:bottom w:val="nil"/>
              <w:right w:val="nil"/>
            </w:tcBorders>
          </w:tcPr>
          <w:p w14:paraId="37DAB8D4" w14:textId="24FCEECE" w:rsidR="00ED2024" w:rsidRPr="00CF74A6" w:rsidRDefault="00355F5B" w:rsidP="00FF597D">
            <w:pPr>
              <w:spacing w:line="240" w:lineRule="auto"/>
              <w:jc w:val="both"/>
              <w:rPr>
                <w:noProof/>
                <w:lang w:val="sl-SI"/>
              </w:rPr>
            </w:pPr>
            <w:r w:rsidRPr="00CF74A6">
              <w:rPr>
                <w:noProof/>
                <w:lang w:val="sl-SI"/>
              </w:rPr>
              <w:t>Ob toplotnem izgorevanju se lahko pojavi oddajanje dražljivih snovi, zaradi tega je obvezna uporaba dihalnega aparata.</w:t>
            </w:r>
          </w:p>
        </w:tc>
      </w:tr>
    </w:tbl>
    <w:p w14:paraId="34EE124D" w14:textId="77777777" w:rsidR="00A145D6" w:rsidRPr="00CF74A6" w:rsidRDefault="00A145D6" w:rsidP="000A0042">
      <w:pPr>
        <w:spacing w:line="240" w:lineRule="auto"/>
        <w:rPr>
          <w:noProof/>
          <w:szCs w:val="20"/>
          <w:highlight w:val="yellow"/>
          <w:lang w:val="sl-SI"/>
        </w:rPr>
      </w:pPr>
    </w:p>
    <w:p w14:paraId="3655549F" w14:textId="77777777" w:rsidR="00FF597D" w:rsidRDefault="00FF597D">
      <w:r>
        <w:br w:type="page"/>
      </w:r>
    </w:p>
    <w:tbl>
      <w:tblPr>
        <w:tblStyle w:val="TableGrid"/>
        <w:tblW w:w="5000" w:type="pct"/>
        <w:tblLook w:val="04A0" w:firstRow="1" w:lastRow="0" w:firstColumn="1" w:lastColumn="0" w:noHBand="0" w:noVBand="1"/>
      </w:tblPr>
      <w:tblGrid>
        <w:gridCol w:w="4418"/>
        <w:gridCol w:w="308"/>
        <w:gridCol w:w="4596"/>
      </w:tblGrid>
      <w:tr w:rsidR="00A145D6" w:rsidRPr="00CF74A6" w14:paraId="52E74B1D" w14:textId="77777777" w:rsidTr="00306A8C">
        <w:tc>
          <w:tcPr>
            <w:tcW w:w="5000" w:type="pct"/>
            <w:gridSpan w:val="3"/>
            <w:tcBorders>
              <w:top w:val="nil"/>
              <w:left w:val="nil"/>
              <w:bottom w:val="nil"/>
              <w:right w:val="nil"/>
            </w:tcBorders>
            <w:shd w:val="clear" w:color="auto" w:fill="1F497D" w:themeFill="text2"/>
          </w:tcPr>
          <w:p w14:paraId="2C40F442" w14:textId="18D173D4" w:rsidR="00A145D6" w:rsidRPr="00CF74A6" w:rsidRDefault="00C5011D" w:rsidP="00CF74A6">
            <w:pPr>
              <w:pStyle w:val="GC-titel1"/>
              <w:spacing w:before="120" w:after="120" w:line="240" w:lineRule="auto"/>
              <w:rPr>
                <w:b/>
                <w:noProof/>
                <w:highlight w:val="yellow"/>
                <w:lang w:val="sl-SI"/>
              </w:rPr>
            </w:pPr>
            <w:r w:rsidRPr="00CF74A6">
              <w:rPr>
                <w:b/>
                <w:noProof/>
                <w:color w:val="FFFFFF" w:themeColor="background1"/>
                <w:lang w:val="sl-SI"/>
              </w:rPr>
              <w:lastRenderedPageBreak/>
              <w:t>ODDELEK 6: Ukrepi o nenamernih izpustih</w:t>
            </w:r>
          </w:p>
        </w:tc>
      </w:tr>
      <w:tr w:rsidR="00A145D6" w:rsidRPr="00CF74A6" w14:paraId="49D75885" w14:textId="77777777" w:rsidTr="00FF597D">
        <w:tc>
          <w:tcPr>
            <w:tcW w:w="2370" w:type="pct"/>
            <w:tcBorders>
              <w:top w:val="nil"/>
              <w:left w:val="nil"/>
              <w:bottom w:val="nil"/>
              <w:right w:val="nil"/>
            </w:tcBorders>
          </w:tcPr>
          <w:p w14:paraId="0E3967C9" w14:textId="77777777" w:rsidR="00A145D6" w:rsidRPr="00CF74A6" w:rsidRDefault="00A145D6" w:rsidP="000A0042">
            <w:pPr>
              <w:spacing w:line="240" w:lineRule="auto"/>
              <w:rPr>
                <w:noProof/>
                <w:szCs w:val="20"/>
                <w:highlight w:val="yellow"/>
                <w:lang w:val="sl-SI"/>
              </w:rPr>
            </w:pPr>
          </w:p>
        </w:tc>
        <w:tc>
          <w:tcPr>
            <w:tcW w:w="165" w:type="pct"/>
            <w:tcBorders>
              <w:top w:val="nil"/>
              <w:left w:val="nil"/>
              <w:bottom w:val="nil"/>
              <w:right w:val="nil"/>
            </w:tcBorders>
          </w:tcPr>
          <w:p w14:paraId="4B4F521A" w14:textId="77777777" w:rsidR="00A145D6" w:rsidRPr="00CF74A6" w:rsidRDefault="00A145D6" w:rsidP="000A0042">
            <w:pPr>
              <w:spacing w:line="240" w:lineRule="auto"/>
              <w:rPr>
                <w:noProof/>
                <w:szCs w:val="20"/>
                <w:highlight w:val="yellow"/>
                <w:lang w:val="sl-SI"/>
              </w:rPr>
            </w:pPr>
          </w:p>
        </w:tc>
        <w:tc>
          <w:tcPr>
            <w:tcW w:w="2466" w:type="pct"/>
            <w:tcBorders>
              <w:top w:val="nil"/>
              <w:left w:val="nil"/>
              <w:bottom w:val="nil"/>
              <w:right w:val="nil"/>
            </w:tcBorders>
          </w:tcPr>
          <w:p w14:paraId="3D0D7F3F" w14:textId="77777777" w:rsidR="00A145D6" w:rsidRPr="00CF74A6" w:rsidRDefault="00A145D6" w:rsidP="000A0042">
            <w:pPr>
              <w:spacing w:line="240" w:lineRule="auto"/>
              <w:rPr>
                <w:noProof/>
                <w:szCs w:val="20"/>
                <w:highlight w:val="yellow"/>
                <w:lang w:val="sl-SI"/>
              </w:rPr>
            </w:pPr>
          </w:p>
        </w:tc>
      </w:tr>
      <w:tr w:rsidR="008E1DC0" w:rsidRPr="00CF74A6" w14:paraId="46CCA433" w14:textId="77777777" w:rsidTr="00FF597D">
        <w:tc>
          <w:tcPr>
            <w:tcW w:w="2370" w:type="pct"/>
            <w:tcBorders>
              <w:top w:val="nil"/>
              <w:left w:val="nil"/>
              <w:bottom w:val="nil"/>
              <w:right w:val="nil"/>
            </w:tcBorders>
          </w:tcPr>
          <w:p w14:paraId="656BCED7" w14:textId="77777777" w:rsidR="008E1DC0" w:rsidRPr="00CF74A6" w:rsidRDefault="008E1DC0" w:rsidP="008E1DC0">
            <w:pPr>
              <w:pStyle w:val="GC-titel2"/>
              <w:spacing w:line="240" w:lineRule="auto"/>
              <w:rPr>
                <w:b/>
                <w:noProof/>
                <w:lang w:val="sl-SI"/>
              </w:rPr>
            </w:pPr>
            <w:r w:rsidRPr="00CF74A6">
              <w:rPr>
                <w:b/>
                <w:noProof/>
                <w:lang w:val="sl-SI"/>
              </w:rPr>
              <w:t>6.1</w:t>
            </w:r>
            <w:r w:rsidRPr="00CF74A6">
              <w:rPr>
                <w:b/>
                <w:noProof/>
                <w:lang w:val="sl-SI"/>
              </w:rPr>
              <w:tab/>
              <w:t>Osebni varnostni ukrepi, zaščitna oprema in postopki v sili</w:t>
            </w:r>
          </w:p>
        </w:tc>
        <w:tc>
          <w:tcPr>
            <w:tcW w:w="165" w:type="pct"/>
            <w:tcBorders>
              <w:top w:val="nil"/>
              <w:left w:val="nil"/>
              <w:bottom w:val="nil"/>
              <w:right w:val="nil"/>
            </w:tcBorders>
          </w:tcPr>
          <w:p w14:paraId="73EAF6DA" w14:textId="77777777" w:rsidR="008E1DC0" w:rsidRPr="00CF74A6" w:rsidRDefault="008E1DC0" w:rsidP="008E1DC0">
            <w:pPr>
              <w:spacing w:line="240" w:lineRule="auto"/>
              <w:rPr>
                <w:noProof/>
                <w:lang w:val="sl-SI"/>
              </w:rPr>
            </w:pPr>
            <w:r w:rsidRPr="00CF74A6">
              <w:rPr>
                <w:noProof/>
                <w:lang w:val="sl-SI"/>
              </w:rPr>
              <w:t>:</w:t>
            </w:r>
          </w:p>
        </w:tc>
        <w:tc>
          <w:tcPr>
            <w:tcW w:w="2466" w:type="pct"/>
            <w:tcBorders>
              <w:top w:val="nil"/>
              <w:left w:val="nil"/>
              <w:bottom w:val="nil"/>
              <w:right w:val="nil"/>
            </w:tcBorders>
          </w:tcPr>
          <w:p w14:paraId="180D06DA" w14:textId="77777777" w:rsidR="008E1DC0" w:rsidRPr="00CF74A6" w:rsidRDefault="008E1DC0" w:rsidP="00306A8C">
            <w:pPr>
              <w:spacing w:line="240" w:lineRule="auto"/>
              <w:jc w:val="both"/>
              <w:rPr>
                <w:noProof/>
                <w:szCs w:val="20"/>
                <w:lang w:val="sl-SI"/>
              </w:rPr>
            </w:pPr>
            <w:r w:rsidRPr="00CF74A6">
              <w:rPr>
                <w:szCs w:val="20"/>
                <w:lang w:val="sl-SI"/>
              </w:rPr>
              <w:t xml:space="preserve">Pri ravnanju s proizvodom uporabljati osebno </w:t>
            </w:r>
            <w:r w:rsidR="00132127" w:rsidRPr="00CF74A6">
              <w:rPr>
                <w:szCs w:val="20"/>
                <w:lang w:val="sl-SI"/>
              </w:rPr>
              <w:t>varovalno</w:t>
            </w:r>
            <w:r w:rsidRPr="00CF74A6">
              <w:rPr>
                <w:szCs w:val="20"/>
                <w:lang w:val="sl-SI"/>
              </w:rPr>
              <w:t xml:space="preserve"> opremo (glej oddelek 8). Preprečiti stik z očmi, kožo in obleko.</w:t>
            </w:r>
          </w:p>
        </w:tc>
      </w:tr>
      <w:tr w:rsidR="008E1DC0" w:rsidRPr="00CF74A6" w14:paraId="66B484FC" w14:textId="77777777" w:rsidTr="00FF597D">
        <w:tc>
          <w:tcPr>
            <w:tcW w:w="2370" w:type="pct"/>
            <w:tcBorders>
              <w:top w:val="nil"/>
              <w:left w:val="nil"/>
              <w:bottom w:val="nil"/>
              <w:right w:val="nil"/>
            </w:tcBorders>
          </w:tcPr>
          <w:p w14:paraId="33C40B8D" w14:textId="77777777" w:rsidR="008E1DC0" w:rsidRPr="00CF74A6" w:rsidRDefault="008E1DC0" w:rsidP="008E1DC0">
            <w:pPr>
              <w:pStyle w:val="GC-titel2"/>
              <w:spacing w:line="240" w:lineRule="auto"/>
              <w:rPr>
                <w:b/>
                <w:noProof/>
                <w:lang w:val="sl-SI"/>
              </w:rPr>
            </w:pPr>
            <w:r w:rsidRPr="00CF74A6">
              <w:rPr>
                <w:b/>
                <w:noProof/>
                <w:lang w:val="sl-SI"/>
              </w:rPr>
              <w:t>6.2</w:t>
            </w:r>
            <w:r w:rsidRPr="00CF74A6">
              <w:rPr>
                <w:b/>
                <w:noProof/>
                <w:lang w:val="sl-SI"/>
              </w:rPr>
              <w:tab/>
              <w:t>Okoljevarstveni ukrepi</w:t>
            </w:r>
          </w:p>
        </w:tc>
        <w:tc>
          <w:tcPr>
            <w:tcW w:w="165" w:type="pct"/>
            <w:tcBorders>
              <w:top w:val="nil"/>
              <w:left w:val="nil"/>
              <w:bottom w:val="nil"/>
              <w:right w:val="nil"/>
            </w:tcBorders>
          </w:tcPr>
          <w:p w14:paraId="02FBDD98" w14:textId="77777777" w:rsidR="008E1DC0" w:rsidRPr="00CF74A6" w:rsidRDefault="008E1DC0" w:rsidP="008E1DC0">
            <w:pPr>
              <w:spacing w:line="240" w:lineRule="auto"/>
              <w:rPr>
                <w:noProof/>
                <w:lang w:val="sl-SI"/>
              </w:rPr>
            </w:pPr>
            <w:r w:rsidRPr="00CF74A6">
              <w:rPr>
                <w:noProof/>
                <w:lang w:val="sl-SI"/>
              </w:rPr>
              <w:t>:</w:t>
            </w:r>
          </w:p>
        </w:tc>
        <w:tc>
          <w:tcPr>
            <w:tcW w:w="2466" w:type="pct"/>
            <w:tcBorders>
              <w:top w:val="nil"/>
              <w:left w:val="nil"/>
              <w:bottom w:val="nil"/>
              <w:right w:val="nil"/>
            </w:tcBorders>
          </w:tcPr>
          <w:p w14:paraId="1370BAA2" w14:textId="77777777" w:rsidR="008E1DC0" w:rsidRPr="00CF74A6" w:rsidRDefault="008E1DC0" w:rsidP="00306A8C">
            <w:pPr>
              <w:spacing w:line="240" w:lineRule="auto"/>
              <w:jc w:val="both"/>
              <w:rPr>
                <w:noProof/>
                <w:szCs w:val="20"/>
                <w:lang w:val="sl-SI"/>
              </w:rPr>
            </w:pPr>
            <w:r w:rsidRPr="00CF74A6">
              <w:rPr>
                <w:szCs w:val="20"/>
                <w:lang w:val="sl-SI"/>
              </w:rPr>
              <w:t>Preprečiti, da produkt pride v površinske vode, kanalizacijo in podtalnico. Proizvod ni razvrščen kot okolju nevaren.</w:t>
            </w:r>
          </w:p>
        </w:tc>
      </w:tr>
      <w:tr w:rsidR="008E1DC0" w:rsidRPr="00CF74A6" w14:paraId="1DA2675E" w14:textId="77777777" w:rsidTr="00FF597D">
        <w:tc>
          <w:tcPr>
            <w:tcW w:w="2370" w:type="pct"/>
            <w:tcBorders>
              <w:top w:val="nil"/>
              <w:left w:val="nil"/>
              <w:bottom w:val="nil"/>
              <w:right w:val="nil"/>
            </w:tcBorders>
          </w:tcPr>
          <w:p w14:paraId="365EA7DE" w14:textId="77777777" w:rsidR="008E1DC0" w:rsidRPr="00CF74A6" w:rsidRDefault="008E1DC0" w:rsidP="008E1DC0">
            <w:pPr>
              <w:pStyle w:val="GC-titel2"/>
              <w:spacing w:line="240" w:lineRule="auto"/>
              <w:rPr>
                <w:b/>
                <w:noProof/>
                <w:lang w:val="sl-SI"/>
              </w:rPr>
            </w:pPr>
            <w:r w:rsidRPr="00CF74A6">
              <w:rPr>
                <w:b/>
                <w:noProof/>
                <w:lang w:val="sl-SI"/>
              </w:rPr>
              <w:t>6.3</w:t>
            </w:r>
            <w:r w:rsidRPr="00CF74A6">
              <w:rPr>
                <w:b/>
                <w:noProof/>
                <w:lang w:val="sl-SI"/>
              </w:rPr>
              <w:tab/>
              <w:t>Metode in materiali za zadrževanje in čiščenje</w:t>
            </w:r>
          </w:p>
        </w:tc>
        <w:tc>
          <w:tcPr>
            <w:tcW w:w="165" w:type="pct"/>
            <w:tcBorders>
              <w:top w:val="nil"/>
              <w:left w:val="nil"/>
              <w:bottom w:val="nil"/>
              <w:right w:val="nil"/>
            </w:tcBorders>
          </w:tcPr>
          <w:p w14:paraId="685AADD6" w14:textId="77777777" w:rsidR="008E1DC0" w:rsidRPr="00CF74A6" w:rsidRDefault="008E1DC0" w:rsidP="008E1DC0">
            <w:pPr>
              <w:spacing w:line="240" w:lineRule="auto"/>
              <w:rPr>
                <w:noProof/>
                <w:lang w:val="sl-SI"/>
              </w:rPr>
            </w:pPr>
            <w:r w:rsidRPr="00CF74A6">
              <w:rPr>
                <w:noProof/>
                <w:lang w:val="sl-SI"/>
              </w:rPr>
              <w:t>:</w:t>
            </w:r>
          </w:p>
        </w:tc>
        <w:tc>
          <w:tcPr>
            <w:tcW w:w="2466" w:type="pct"/>
            <w:tcBorders>
              <w:top w:val="nil"/>
              <w:left w:val="nil"/>
              <w:bottom w:val="nil"/>
              <w:right w:val="nil"/>
            </w:tcBorders>
          </w:tcPr>
          <w:p w14:paraId="79CBE1CD" w14:textId="77777777" w:rsidR="008E1DC0" w:rsidRPr="00CF74A6" w:rsidRDefault="008E1DC0" w:rsidP="00306A8C">
            <w:pPr>
              <w:spacing w:line="240" w:lineRule="auto"/>
              <w:jc w:val="both"/>
              <w:rPr>
                <w:noProof/>
                <w:szCs w:val="20"/>
                <w:lang w:val="sl-SI"/>
              </w:rPr>
            </w:pPr>
            <w:r w:rsidRPr="00CF74A6">
              <w:rPr>
                <w:szCs w:val="20"/>
                <w:lang w:val="sl-SI"/>
              </w:rPr>
              <w:t>V primeru razlitja sprati polito mesto z večjo količino vode. Ostanke nadzorovano spe</w:t>
            </w:r>
            <w:r w:rsidR="00132127" w:rsidRPr="00CF74A6">
              <w:rPr>
                <w:szCs w:val="20"/>
                <w:lang w:val="sl-SI"/>
              </w:rPr>
              <w:t>l</w:t>
            </w:r>
            <w:r w:rsidRPr="00CF74A6">
              <w:rPr>
                <w:szCs w:val="20"/>
                <w:lang w:val="sl-SI"/>
              </w:rPr>
              <w:t>jati v odpadne vode, ki se odvajajo v čistilno napravo (ČN). Odvisno od stopnje in narave onesnaž</w:t>
            </w:r>
            <w:r w:rsidR="00132127" w:rsidRPr="00CF74A6">
              <w:rPr>
                <w:szCs w:val="20"/>
                <w:lang w:val="sl-SI"/>
              </w:rPr>
              <w:t>e</w:t>
            </w:r>
            <w:r w:rsidRPr="00CF74A6">
              <w:rPr>
                <w:szCs w:val="20"/>
                <w:lang w:val="sl-SI"/>
              </w:rPr>
              <w:t xml:space="preserve">nja proizvoda ga uporabiti </w:t>
            </w:r>
            <w:r w:rsidR="000A3295" w:rsidRPr="00CF74A6">
              <w:rPr>
                <w:szCs w:val="20"/>
                <w:lang w:val="sl-SI"/>
              </w:rPr>
              <w:t>za</w:t>
            </w:r>
            <w:r w:rsidRPr="00CF74A6">
              <w:rPr>
                <w:szCs w:val="20"/>
                <w:lang w:val="sl-SI"/>
              </w:rPr>
              <w:t xml:space="preserve"> kmetijske namene ali kako drugače nadzorovano odstraniti (ČN). Odstraniti odpadke v skladu z oddelkom 13.</w:t>
            </w:r>
          </w:p>
        </w:tc>
      </w:tr>
      <w:tr w:rsidR="00BB3460" w:rsidRPr="00CF74A6" w14:paraId="5C07BAC3" w14:textId="77777777" w:rsidTr="00FF597D">
        <w:tc>
          <w:tcPr>
            <w:tcW w:w="2370" w:type="pct"/>
            <w:tcBorders>
              <w:top w:val="nil"/>
              <w:left w:val="nil"/>
              <w:bottom w:val="nil"/>
              <w:right w:val="nil"/>
            </w:tcBorders>
          </w:tcPr>
          <w:p w14:paraId="7A643838" w14:textId="77777777" w:rsidR="00BB3460" w:rsidRPr="00CF74A6" w:rsidRDefault="00BB3460" w:rsidP="00D86831">
            <w:pPr>
              <w:pStyle w:val="GC-titel2"/>
              <w:spacing w:line="240" w:lineRule="auto"/>
              <w:rPr>
                <w:b/>
                <w:noProof/>
                <w:lang w:val="sl-SI"/>
              </w:rPr>
            </w:pPr>
            <w:r w:rsidRPr="00CF74A6">
              <w:rPr>
                <w:b/>
                <w:noProof/>
                <w:lang w:val="sl-SI"/>
              </w:rPr>
              <w:t>6.4</w:t>
            </w:r>
            <w:r w:rsidRPr="00CF74A6">
              <w:rPr>
                <w:b/>
                <w:noProof/>
                <w:lang w:val="sl-SI"/>
              </w:rPr>
              <w:tab/>
            </w:r>
            <w:r w:rsidR="00C5011D" w:rsidRPr="00CF74A6">
              <w:rPr>
                <w:b/>
                <w:noProof/>
                <w:lang w:val="sl-SI"/>
              </w:rPr>
              <w:t>Sklicevanje na druge oddelke</w:t>
            </w:r>
          </w:p>
        </w:tc>
        <w:tc>
          <w:tcPr>
            <w:tcW w:w="165" w:type="pct"/>
            <w:tcBorders>
              <w:top w:val="nil"/>
              <w:left w:val="nil"/>
              <w:bottom w:val="nil"/>
              <w:right w:val="nil"/>
            </w:tcBorders>
          </w:tcPr>
          <w:p w14:paraId="71CDA996" w14:textId="77777777" w:rsidR="00BB3460" w:rsidRPr="00CF74A6" w:rsidRDefault="00BB3460" w:rsidP="000A0042">
            <w:pPr>
              <w:spacing w:line="240" w:lineRule="auto"/>
              <w:rPr>
                <w:noProof/>
                <w:lang w:val="sl-SI"/>
              </w:rPr>
            </w:pPr>
            <w:r w:rsidRPr="00CF74A6">
              <w:rPr>
                <w:noProof/>
                <w:lang w:val="sl-SI"/>
              </w:rPr>
              <w:t>:</w:t>
            </w:r>
          </w:p>
        </w:tc>
        <w:tc>
          <w:tcPr>
            <w:tcW w:w="2466" w:type="pct"/>
            <w:tcBorders>
              <w:top w:val="nil"/>
              <w:left w:val="nil"/>
              <w:bottom w:val="nil"/>
              <w:right w:val="nil"/>
            </w:tcBorders>
          </w:tcPr>
          <w:p w14:paraId="79EFD966" w14:textId="77777777" w:rsidR="007A0F9A" w:rsidRPr="00CF74A6" w:rsidRDefault="007A0F9A" w:rsidP="00306A8C">
            <w:pPr>
              <w:spacing w:line="240" w:lineRule="auto"/>
              <w:jc w:val="both"/>
              <w:rPr>
                <w:noProof/>
                <w:lang w:val="sl-SI"/>
              </w:rPr>
            </w:pPr>
            <w:r w:rsidRPr="00CF74A6">
              <w:rPr>
                <w:noProof/>
                <w:lang w:val="sl-SI"/>
              </w:rPr>
              <w:t xml:space="preserve">Za več informacij o zaščitni opremi glejte </w:t>
            </w:r>
            <w:r w:rsidRPr="00CF74A6">
              <w:rPr>
                <w:rFonts w:cs="Times New Roman"/>
                <w:lang w:val="sl-SI"/>
              </w:rPr>
              <w:t>oddelek</w:t>
            </w:r>
            <w:r w:rsidRPr="00CF74A6">
              <w:rPr>
                <w:noProof/>
                <w:lang w:val="sl-SI"/>
              </w:rPr>
              <w:t xml:space="preserve"> 8. </w:t>
            </w:r>
          </w:p>
          <w:p w14:paraId="01740C47" w14:textId="77777777" w:rsidR="00BB3460" w:rsidRPr="00CF74A6" w:rsidRDefault="007A0F9A" w:rsidP="00306A8C">
            <w:pPr>
              <w:spacing w:line="240" w:lineRule="auto"/>
              <w:jc w:val="both"/>
              <w:rPr>
                <w:noProof/>
                <w:lang w:val="sl-SI"/>
              </w:rPr>
            </w:pPr>
            <w:r w:rsidRPr="00CF74A6">
              <w:rPr>
                <w:noProof/>
                <w:lang w:val="sl-SI"/>
              </w:rPr>
              <w:t xml:space="preserve">Za več informacij o odstranjevanju odpadnih snovi, </w:t>
            </w:r>
            <w:r w:rsidRPr="00CF74A6">
              <w:rPr>
                <w:rFonts w:cs="Times New Roman"/>
                <w:lang w:val="sl-SI"/>
              </w:rPr>
              <w:t xml:space="preserve">glejte oddelek </w:t>
            </w:r>
            <w:r w:rsidRPr="00CF74A6">
              <w:rPr>
                <w:noProof/>
                <w:lang w:val="sl-SI"/>
              </w:rPr>
              <w:t>13.</w:t>
            </w:r>
          </w:p>
        </w:tc>
      </w:tr>
    </w:tbl>
    <w:p w14:paraId="2F94A2CF" w14:textId="77777777" w:rsidR="009850D6" w:rsidRPr="00CF74A6" w:rsidRDefault="009850D6" w:rsidP="000A0042">
      <w:pPr>
        <w:spacing w:line="240" w:lineRule="auto"/>
        <w:rPr>
          <w:noProof/>
          <w:szCs w:val="20"/>
          <w:highlight w:val="yellow"/>
          <w:lang w:val="sl-SI"/>
        </w:rPr>
      </w:pPr>
    </w:p>
    <w:tbl>
      <w:tblPr>
        <w:tblStyle w:val="TableGrid"/>
        <w:tblW w:w="5000" w:type="pct"/>
        <w:tblLook w:val="04A0" w:firstRow="1" w:lastRow="0" w:firstColumn="1" w:lastColumn="0" w:noHBand="0" w:noVBand="1"/>
      </w:tblPr>
      <w:tblGrid>
        <w:gridCol w:w="4415"/>
        <w:gridCol w:w="315"/>
        <w:gridCol w:w="4592"/>
      </w:tblGrid>
      <w:tr w:rsidR="001551D7" w:rsidRPr="00CF74A6" w14:paraId="6FC7C46F" w14:textId="77777777" w:rsidTr="00306A8C">
        <w:tc>
          <w:tcPr>
            <w:tcW w:w="5000" w:type="pct"/>
            <w:gridSpan w:val="3"/>
            <w:tcBorders>
              <w:top w:val="nil"/>
              <w:left w:val="nil"/>
              <w:bottom w:val="nil"/>
              <w:right w:val="nil"/>
            </w:tcBorders>
            <w:shd w:val="clear" w:color="auto" w:fill="1F497D" w:themeFill="text2"/>
          </w:tcPr>
          <w:p w14:paraId="7436A794" w14:textId="77777777" w:rsidR="001551D7" w:rsidRPr="00CF74A6" w:rsidRDefault="00C5011D" w:rsidP="00963E93">
            <w:pPr>
              <w:pStyle w:val="GC-titel1"/>
              <w:spacing w:before="120" w:after="120" w:line="240" w:lineRule="auto"/>
              <w:rPr>
                <w:b/>
                <w:noProof/>
                <w:highlight w:val="yellow"/>
                <w:lang w:val="sl-SI"/>
              </w:rPr>
            </w:pPr>
            <w:r w:rsidRPr="00CF74A6">
              <w:rPr>
                <w:b/>
                <w:noProof/>
                <w:color w:val="FFFFFF" w:themeColor="background1"/>
                <w:lang w:val="sl-SI"/>
              </w:rPr>
              <w:t>ODDELEK 7: Ravnanje in skladiščenje</w:t>
            </w:r>
          </w:p>
        </w:tc>
      </w:tr>
      <w:tr w:rsidR="001551D7" w:rsidRPr="00CF74A6" w14:paraId="7F347027" w14:textId="77777777" w:rsidTr="00ED2024">
        <w:tc>
          <w:tcPr>
            <w:tcW w:w="2368" w:type="pct"/>
            <w:tcBorders>
              <w:top w:val="nil"/>
              <w:left w:val="nil"/>
              <w:bottom w:val="nil"/>
              <w:right w:val="nil"/>
            </w:tcBorders>
          </w:tcPr>
          <w:p w14:paraId="5DC7D746" w14:textId="77777777" w:rsidR="001551D7" w:rsidRPr="00CF74A6" w:rsidRDefault="001551D7" w:rsidP="000A0042">
            <w:pPr>
              <w:spacing w:line="240" w:lineRule="auto"/>
              <w:rPr>
                <w:noProof/>
                <w:szCs w:val="20"/>
                <w:highlight w:val="yellow"/>
                <w:lang w:val="sl-SI"/>
              </w:rPr>
            </w:pPr>
          </w:p>
        </w:tc>
        <w:tc>
          <w:tcPr>
            <w:tcW w:w="169" w:type="pct"/>
            <w:tcBorders>
              <w:top w:val="nil"/>
              <w:left w:val="nil"/>
              <w:bottom w:val="nil"/>
              <w:right w:val="nil"/>
            </w:tcBorders>
          </w:tcPr>
          <w:p w14:paraId="569A897F" w14:textId="77777777" w:rsidR="001551D7" w:rsidRPr="00CF74A6" w:rsidRDefault="001551D7" w:rsidP="000A0042">
            <w:pPr>
              <w:spacing w:line="240" w:lineRule="auto"/>
              <w:rPr>
                <w:noProof/>
                <w:szCs w:val="20"/>
                <w:highlight w:val="yellow"/>
                <w:lang w:val="sl-SI"/>
              </w:rPr>
            </w:pPr>
          </w:p>
        </w:tc>
        <w:tc>
          <w:tcPr>
            <w:tcW w:w="2463" w:type="pct"/>
            <w:tcBorders>
              <w:top w:val="nil"/>
              <w:left w:val="nil"/>
              <w:bottom w:val="nil"/>
              <w:right w:val="nil"/>
            </w:tcBorders>
          </w:tcPr>
          <w:p w14:paraId="0199AAA7" w14:textId="77777777" w:rsidR="001551D7" w:rsidRPr="00CF74A6" w:rsidRDefault="001551D7" w:rsidP="000A0042">
            <w:pPr>
              <w:spacing w:line="240" w:lineRule="auto"/>
              <w:rPr>
                <w:noProof/>
                <w:szCs w:val="20"/>
                <w:highlight w:val="yellow"/>
                <w:lang w:val="sl-SI"/>
              </w:rPr>
            </w:pPr>
          </w:p>
        </w:tc>
      </w:tr>
      <w:tr w:rsidR="00020077" w:rsidRPr="00CF74A6" w14:paraId="624A33F5" w14:textId="77777777" w:rsidTr="00306A8C">
        <w:tc>
          <w:tcPr>
            <w:tcW w:w="5000" w:type="pct"/>
            <w:gridSpan w:val="3"/>
            <w:tcBorders>
              <w:top w:val="nil"/>
              <w:left w:val="nil"/>
              <w:bottom w:val="nil"/>
              <w:right w:val="nil"/>
            </w:tcBorders>
          </w:tcPr>
          <w:p w14:paraId="19BF7DCF" w14:textId="77777777" w:rsidR="00020077" w:rsidRPr="00CF74A6" w:rsidRDefault="007A0F9A" w:rsidP="000A0042">
            <w:pPr>
              <w:spacing w:line="240" w:lineRule="auto"/>
              <w:rPr>
                <w:i/>
                <w:noProof/>
                <w:szCs w:val="20"/>
                <w:highlight w:val="yellow"/>
                <w:lang w:val="sl-SI"/>
              </w:rPr>
            </w:pPr>
            <w:r w:rsidRPr="00CF74A6">
              <w:rPr>
                <w:i/>
                <w:iCs/>
                <w:noProof/>
                <w:szCs w:val="20"/>
                <w:lang w:val="sl-SI"/>
              </w:rPr>
              <w:t>Ravnanje in skladiščenje se izvaja le glede na zahteve ISO 22241-3.</w:t>
            </w:r>
          </w:p>
        </w:tc>
      </w:tr>
      <w:tr w:rsidR="00FF597D" w:rsidRPr="00CF74A6" w14:paraId="06523DA1" w14:textId="77777777" w:rsidTr="00306A8C">
        <w:tc>
          <w:tcPr>
            <w:tcW w:w="5000" w:type="pct"/>
            <w:gridSpan w:val="3"/>
            <w:tcBorders>
              <w:top w:val="nil"/>
              <w:left w:val="nil"/>
              <w:bottom w:val="nil"/>
              <w:right w:val="nil"/>
            </w:tcBorders>
          </w:tcPr>
          <w:p w14:paraId="0C67D490" w14:textId="77777777" w:rsidR="00FF597D" w:rsidRPr="00CF74A6" w:rsidRDefault="00FF597D" w:rsidP="000A0042">
            <w:pPr>
              <w:spacing w:line="240" w:lineRule="auto"/>
              <w:rPr>
                <w:i/>
                <w:iCs/>
                <w:noProof/>
                <w:szCs w:val="20"/>
                <w:lang w:val="sl-SI"/>
              </w:rPr>
            </w:pPr>
          </w:p>
        </w:tc>
      </w:tr>
      <w:tr w:rsidR="00814F60" w:rsidRPr="00CF74A6" w14:paraId="60DA24D5" w14:textId="77777777" w:rsidTr="00ED2024">
        <w:tc>
          <w:tcPr>
            <w:tcW w:w="2368" w:type="pct"/>
            <w:tcBorders>
              <w:top w:val="nil"/>
              <w:left w:val="nil"/>
              <w:bottom w:val="nil"/>
              <w:right w:val="nil"/>
            </w:tcBorders>
          </w:tcPr>
          <w:p w14:paraId="2E427D75" w14:textId="77777777" w:rsidR="00814F60" w:rsidRPr="00CF74A6" w:rsidRDefault="00814F60" w:rsidP="00BA2363">
            <w:pPr>
              <w:pStyle w:val="GC-titel2"/>
              <w:spacing w:line="240" w:lineRule="auto"/>
              <w:rPr>
                <w:b/>
                <w:noProof/>
                <w:lang w:val="sl-SI"/>
              </w:rPr>
            </w:pPr>
            <w:r w:rsidRPr="00CF74A6">
              <w:rPr>
                <w:b/>
                <w:noProof/>
                <w:lang w:val="sl-SI"/>
              </w:rPr>
              <w:t>7.1</w:t>
            </w:r>
            <w:r w:rsidRPr="00CF74A6">
              <w:rPr>
                <w:b/>
                <w:noProof/>
                <w:lang w:val="sl-SI"/>
              </w:rPr>
              <w:tab/>
              <w:t>Varnostni ukrepi za varno ravnanje</w:t>
            </w:r>
          </w:p>
        </w:tc>
        <w:tc>
          <w:tcPr>
            <w:tcW w:w="169" w:type="pct"/>
            <w:tcBorders>
              <w:top w:val="nil"/>
              <w:left w:val="nil"/>
              <w:bottom w:val="nil"/>
              <w:right w:val="nil"/>
            </w:tcBorders>
          </w:tcPr>
          <w:p w14:paraId="47D3ADF9" w14:textId="77777777" w:rsidR="00814F60" w:rsidRPr="00CF74A6" w:rsidRDefault="00814F60" w:rsidP="00BA2363">
            <w:pPr>
              <w:spacing w:line="240" w:lineRule="auto"/>
              <w:rPr>
                <w:noProof/>
                <w:lang w:val="sl-SI"/>
              </w:rPr>
            </w:pPr>
            <w:r w:rsidRPr="00CF74A6">
              <w:rPr>
                <w:noProof/>
                <w:lang w:val="sl-SI"/>
              </w:rPr>
              <w:t>:</w:t>
            </w:r>
          </w:p>
        </w:tc>
        <w:tc>
          <w:tcPr>
            <w:tcW w:w="2463" w:type="pct"/>
            <w:tcBorders>
              <w:top w:val="nil"/>
              <w:left w:val="nil"/>
              <w:bottom w:val="nil"/>
              <w:right w:val="nil"/>
            </w:tcBorders>
          </w:tcPr>
          <w:p w14:paraId="1EC5F357" w14:textId="3D3611F9" w:rsidR="00814F60" w:rsidRPr="00CF74A6" w:rsidRDefault="00814F60" w:rsidP="00306A8C">
            <w:pPr>
              <w:spacing w:line="240" w:lineRule="auto"/>
              <w:jc w:val="both"/>
              <w:rPr>
                <w:noProof/>
                <w:szCs w:val="20"/>
                <w:lang w:val="sl-SI"/>
              </w:rPr>
            </w:pPr>
            <w:r w:rsidRPr="00CF74A6">
              <w:rPr>
                <w:szCs w:val="20"/>
                <w:lang w:val="sl-SI"/>
              </w:rPr>
              <w:t xml:space="preserve">Med ravnanjem zagotoviti ustrezno prezračevanje in preprečiti stik s kožo in očmi </w:t>
            </w:r>
            <w:r w:rsidR="00132127" w:rsidRPr="00CF74A6">
              <w:rPr>
                <w:szCs w:val="20"/>
                <w:lang w:val="sl-SI"/>
              </w:rPr>
              <w:t>ter nositi</w:t>
            </w:r>
            <w:r w:rsidRPr="00CF74A6">
              <w:rPr>
                <w:szCs w:val="20"/>
                <w:lang w:val="sl-SI"/>
              </w:rPr>
              <w:t xml:space="preserve"> osebn</w:t>
            </w:r>
            <w:r w:rsidR="00132127" w:rsidRPr="00CF74A6">
              <w:rPr>
                <w:szCs w:val="20"/>
                <w:lang w:val="sl-SI"/>
              </w:rPr>
              <w:t>o varovalno</w:t>
            </w:r>
            <w:r w:rsidRPr="00CF74A6">
              <w:rPr>
                <w:szCs w:val="20"/>
                <w:lang w:val="sl-SI"/>
              </w:rPr>
              <w:t xml:space="preserve"> oprem</w:t>
            </w:r>
            <w:r w:rsidR="00132127" w:rsidRPr="00CF74A6">
              <w:rPr>
                <w:szCs w:val="20"/>
                <w:lang w:val="sl-SI"/>
              </w:rPr>
              <w:t>o</w:t>
            </w:r>
            <w:r w:rsidRPr="00CF74A6">
              <w:rPr>
                <w:szCs w:val="20"/>
                <w:lang w:val="sl-SI"/>
              </w:rPr>
              <w:t>. Upoštevati je potrebno običajne varnostne ukrepe za ravnanje s kemikalijami in</w:t>
            </w:r>
            <w:r w:rsidR="00FF597D">
              <w:rPr>
                <w:szCs w:val="20"/>
                <w:lang w:val="sl-SI"/>
              </w:rPr>
              <w:t> </w:t>
            </w:r>
            <w:r w:rsidRPr="00CF74A6">
              <w:rPr>
                <w:szCs w:val="20"/>
                <w:lang w:val="sl-SI"/>
              </w:rPr>
              <w:t xml:space="preserve">splošno delovno higieno. </w:t>
            </w:r>
          </w:p>
          <w:p w14:paraId="2B1507D4" w14:textId="77777777" w:rsidR="00814F60" w:rsidRPr="00CF74A6" w:rsidRDefault="00814F60" w:rsidP="00306A8C">
            <w:pPr>
              <w:spacing w:line="240" w:lineRule="auto"/>
              <w:jc w:val="both"/>
              <w:rPr>
                <w:noProof/>
                <w:szCs w:val="20"/>
                <w:lang w:val="sl-SI"/>
              </w:rPr>
            </w:pPr>
            <w:r w:rsidRPr="00CF74A6">
              <w:rPr>
                <w:szCs w:val="20"/>
                <w:lang w:val="sl-SI"/>
              </w:rPr>
              <w:t>Preprečiti kontaminacijo proizvoda.</w:t>
            </w:r>
          </w:p>
        </w:tc>
      </w:tr>
      <w:tr w:rsidR="00814F60" w:rsidRPr="00CF74A6" w14:paraId="6E0F39C4" w14:textId="77777777" w:rsidTr="00ED2024">
        <w:tc>
          <w:tcPr>
            <w:tcW w:w="2368" w:type="pct"/>
            <w:tcBorders>
              <w:top w:val="nil"/>
              <w:left w:val="nil"/>
              <w:bottom w:val="nil"/>
              <w:right w:val="nil"/>
            </w:tcBorders>
          </w:tcPr>
          <w:p w14:paraId="2BC3F0E6" w14:textId="77777777" w:rsidR="00814F60" w:rsidRPr="00CF74A6" w:rsidRDefault="00814F60" w:rsidP="00BA2363">
            <w:pPr>
              <w:pStyle w:val="GC-titel2"/>
              <w:spacing w:line="240" w:lineRule="auto"/>
              <w:rPr>
                <w:b/>
                <w:noProof/>
                <w:lang w:val="sl-SI"/>
              </w:rPr>
            </w:pPr>
            <w:r w:rsidRPr="00CF74A6">
              <w:rPr>
                <w:b/>
                <w:noProof/>
                <w:lang w:val="sl-SI"/>
              </w:rPr>
              <w:t>7.2</w:t>
            </w:r>
            <w:r w:rsidRPr="00CF74A6">
              <w:rPr>
                <w:b/>
                <w:noProof/>
                <w:lang w:val="sl-SI"/>
              </w:rPr>
              <w:tab/>
              <w:t>Pogoji za varno skladiščenje, vključno z nezdružljivostjo</w:t>
            </w:r>
          </w:p>
        </w:tc>
        <w:tc>
          <w:tcPr>
            <w:tcW w:w="169" w:type="pct"/>
            <w:tcBorders>
              <w:top w:val="nil"/>
              <w:left w:val="nil"/>
              <w:bottom w:val="nil"/>
              <w:right w:val="nil"/>
            </w:tcBorders>
          </w:tcPr>
          <w:p w14:paraId="16FD6227" w14:textId="77777777" w:rsidR="00814F60" w:rsidRPr="00CF74A6" w:rsidRDefault="00814F60" w:rsidP="00BA2363">
            <w:pPr>
              <w:spacing w:line="240" w:lineRule="auto"/>
              <w:rPr>
                <w:noProof/>
                <w:lang w:val="sl-SI"/>
              </w:rPr>
            </w:pPr>
            <w:r w:rsidRPr="00CF74A6">
              <w:rPr>
                <w:noProof/>
                <w:lang w:val="sl-SI"/>
              </w:rPr>
              <w:t>:</w:t>
            </w:r>
          </w:p>
        </w:tc>
        <w:tc>
          <w:tcPr>
            <w:tcW w:w="2463" w:type="pct"/>
            <w:tcBorders>
              <w:top w:val="nil"/>
              <w:left w:val="nil"/>
              <w:bottom w:val="nil"/>
              <w:right w:val="nil"/>
            </w:tcBorders>
          </w:tcPr>
          <w:p w14:paraId="11AB274C" w14:textId="5E5C423E" w:rsidR="00814F60" w:rsidRPr="00CF74A6" w:rsidRDefault="00814F60" w:rsidP="00FF597D">
            <w:pPr>
              <w:spacing w:line="240" w:lineRule="auto"/>
              <w:jc w:val="both"/>
              <w:rPr>
                <w:noProof/>
                <w:szCs w:val="20"/>
                <w:lang w:val="sl-SI"/>
              </w:rPr>
            </w:pPr>
            <w:r w:rsidRPr="00CF74A6">
              <w:rPr>
                <w:szCs w:val="20"/>
                <w:lang w:val="sl-SI"/>
              </w:rPr>
              <w:t>Za preprečevanje kristalizacije oz. hidrolize proizvoda ga je priporočljivo hraniti prinormalnih pogojih (optimalno do 25 °C).</w:t>
            </w:r>
          </w:p>
        </w:tc>
      </w:tr>
      <w:tr w:rsidR="00814F60" w:rsidRPr="00CF74A6" w14:paraId="0AA924BF" w14:textId="77777777" w:rsidTr="00ED2024">
        <w:tc>
          <w:tcPr>
            <w:tcW w:w="2368" w:type="pct"/>
            <w:tcBorders>
              <w:top w:val="nil"/>
              <w:left w:val="nil"/>
              <w:bottom w:val="nil"/>
              <w:right w:val="nil"/>
            </w:tcBorders>
          </w:tcPr>
          <w:p w14:paraId="59280605" w14:textId="77777777" w:rsidR="00814F60" w:rsidRPr="00CF74A6" w:rsidRDefault="00814F60" w:rsidP="00BA2363">
            <w:pPr>
              <w:spacing w:line="240" w:lineRule="auto"/>
              <w:rPr>
                <w:noProof/>
                <w:szCs w:val="20"/>
                <w:lang w:val="sl-SI"/>
              </w:rPr>
            </w:pPr>
            <w:r w:rsidRPr="00CF74A6">
              <w:rPr>
                <w:szCs w:val="20"/>
                <w:lang w:val="sl-SI"/>
              </w:rPr>
              <w:t>Primerni materiali za skladiščenje</w:t>
            </w:r>
          </w:p>
        </w:tc>
        <w:tc>
          <w:tcPr>
            <w:tcW w:w="169" w:type="pct"/>
            <w:tcBorders>
              <w:top w:val="nil"/>
              <w:left w:val="nil"/>
              <w:bottom w:val="nil"/>
              <w:right w:val="nil"/>
            </w:tcBorders>
          </w:tcPr>
          <w:p w14:paraId="6F7BC45B" w14:textId="77777777" w:rsidR="00814F60" w:rsidRPr="00CF74A6" w:rsidRDefault="00814F60" w:rsidP="00BA2363">
            <w:pPr>
              <w:spacing w:line="240" w:lineRule="auto"/>
              <w:rPr>
                <w:noProof/>
                <w:szCs w:val="20"/>
                <w:lang w:val="sl-SI"/>
              </w:rPr>
            </w:pPr>
            <w:r w:rsidRPr="00CF74A6">
              <w:rPr>
                <w:szCs w:val="20"/>
                <w:lang w:val="sl-SI"/>
              </w:rPr>
              <w:t>:</w:t>
            </w:r>
          </w:p>
        </w:tc>
        <w:tc>
          <w:tcPr>
            <w:tcW w:w="2463" w:type="pct"/>
            <w:tcBorders>
              <w:top w:val="nil"/>
              <w:left w:val="nil"/>
              <w:bottom w:val="nil"/>
              <w:right w:val="nil"/>
            </w:tcBorders>
          </w:tcPr>
          <w:p w14:paraId="7A28CF64" w14:textId="77777777" w:rsidR="00814F60" w:rsidRPr="00CF74A6" w:rsidRDefault="00814F60" w:rsidP="00306A8C">
            <w:pPr>
              <w:spacing w:line="240" w:lineRule="auto"/>
              <w:jc w:val="both"/>
              <w:rPr>
                <w:noProof/>
                <w:szCs w:val="20"/>
                <w:lang w:val="sl-SI"/>
              </w:rPr>
            </w:pPr>
            <w:r w:rsidRPr="00CF74A6">
              <w:rPr>
                <w:szCs w:val="20"/>
                <w:lang w:val="sl-SI"/>
              </w:rPr>
              <w:t>Legirano jeklo, različna plastika, kot tudi plastični premazi v kovinskih rezervoarjih.</w:t>
            </w:r>
          </w:p>
        </w:tc>
      </w:tr>
      <w:tr w:rsidR="00814F60" w:rsidRPr="00CF74A6" w14:paraId="2466FFCC" w14:textId="77777777" w:rsidTr="00ED2024">
        <w:tc>
          <w:tcPr>
            <w:tcW w:w="2368" w:type="pct"/>
            <w:tcBorders>
              <w:top w:val="nil"/>
              <w:left w:val="nil"/>
              <w:bottom w:val="nil"/>
              <w:right w:val="nil"/>
            </w:tcBorders>
          </w:tcPr>
          <w:p w14:paraId="15F358C7" w14:textId="77777777" w:rsidR="00814F60" w:rsidRPr="00CF74A6" w:rsidRDefault="00814F60" w:rsidP="00BA2363">
            <w:pPr>
              <w:spacing w:line="240" w:lineRule="auto"/>
              <w:rPr>
                <w:noProof/>
                <w:szCs w:val="20"/>
                <w:lang w:val="sl-SI"/>
              </w:rPr>
            </w:pPr>
            <w:r w:rsidRPr="00CF74A6">
              <w:rPr>
                <w:szCs w:val="20"/>
                <w:lang w:val="sl-SI"/>
              </w:rPr>
              <w:t>Neprimerni materiali za skladiščenje</w:t>
            </w:r>
          </w:p>
        </w:tc>
        <w:tc>
          <w:tcPr>
            <w:tcW w:w="169" w:type="pct"/>
            <w:tcBorders>
              <w:top w:val="nil"/>
              <w:left w:val="nil"/>
              <w:bottom w:val="nil"/>
              <w:right w:val="nil"/>
            </w:tcBorders>
          </w:tcPr>
          <w:p w14:paraId="33A19645" w14:textId="77777777" w:rsidR="00814F60" w:rsidRPr="00CF74A6" w:rsidRDefault="00814F60" w:rsidP="00BA2363">
            <w:pPr>
              <w:spacing w:line="240" w:lineRule="auto"/>
              <w:rPr>
                <w:noProof/>
                <w:szCs w:val="20"/>
                <w:lang w:val="sl-SI"/>
              </w:rPr>
            </w:pPr>
            <w:r w:rsidRPr="00CF74A6">
              <w:rPr>
                <w:szCs w:val="20"/>
                <w:lang w:val="sl-SI"/>
              </w:rPr>
              <w:t>:</w:t>
            </w:r>
          </w:p>
        </w:tc>
        <w:tc>
          <w:tcPr>
            <w:tcW w:w="2463" w:type="pct"/>
            <w:tcBorders>
              <w:top w:val="nil"/>
              <w:left w:val="nil"/>
              <w:bottom w:val="nil"/>
              <w:right w:val="nil"/>
            </w:tcBorders>
          </w:tcPr>
          <w:p w14:paraId="590EB5F3" w14:textId="77777777" w:rsidR="00814F60" w:rsidRPr="00CF74A6" w:rsidRDefault="00814F60" w:rsidP="00306A8C">
            <w:pPr>
              <w:spacing w:line="240" w:lineRule="auto"/>
              <w:jc w:val="both"/>
              <w:rPr>
                <w:noProof/>
                <w:szCs w:val="20"/>
                <w:lang w:val="sl-SI"/>
              </w:rPr>
            </w:pPr>
            <w:r w:rsidRPr="00CF74A6">
              <w:rPr>
                <w:szCs w:val="20"/>
                <w:lang w:val="sl-SI"/>
              </w:rPr>
              <w:t>Nelegirano jeklo, baker, aluminij, zlitine, ki vsebujejo baker, aluminij in pocinkano jeklo.</w:t>
            </w:r>
          </w:p>
        </w:tc>
      </w:tr>
      <w:tr w:rsidR="001733E8" w:rsidRPr="00CF74A6" w14:paraId="77A2D2FD" w14:textId="77777777" w:rsidTr="00ED2024">
        <w:tc>
          <w:tcPr>
            <w:tcW w:w="2368" w:type="pct"/>
            <w:tcBorders>
              <w:top w:val="nil"/>
              <w:left w:val="nil"/>
              <w:bottom w:val="nil"/>
              <w:right w:val="nil"/>
            </w:tcBorders>
          </w:tcPr>
          <w:p w14:paraId="1E700AC1" w14:textId="77777777" w:rsidR="001733E8" w:rsidRPr="00CF74A6" w:rsidRDefault="001733E8" w:rsidP="00D86831">
            <w:pPr>
              <w:pStyle w:val="GC-titel2"/>
              <w:spacing w:line="240" w:lineRule="auto"/>
              <w:rPr>
                <w:b/>
                <w:noProof/>
                <w:lang w:val="sl-SI"/>
              </w:rPr>
            </w:pPr>
            <w:r w:rsidRPr="00CF74A6">
              <w:rPr>
                <w:b/>
                <w:noProof/>
                <w:lang w:val="sl-SI"/>
              </w:rPr>
              <w:t>7.3</w:t>
            </w:r>
            <w:r w:rsidRPr="00CF74A6">
              <w:rPr>
                <w:b/>
                <w:noProof/>
                <w:lang w:val="sl-SI"/>
              </w:rPr>
              <w:tab/>
            </w:r>
            <w:r w:rsidR="00C5011D" w:rsidRPr="00CF74A6">
              <w:rPr>
                <w:b/>
                <w:noProof/>
                <w:lang w:val="sl-SI"/>
              </w:rPr>
              <w:t>Posebne končne uporabe</w:t>
            </w:r>
          </w:p>
        </w:tc>
        <w:tc>
          <w:tcPr>
            <w:tcW w:w="169" w:type="pct"/>
            <w:tcBorders>
              <w:top w:val="nil"/>
              <w:left w:val="nil"/>
              <w:bottom w:val="nil"/>
              <w:right w:val="nil"/>
            </w:tcBorders>
          </w:tcPr>
          <w:p w14:paraId="4B595931" w14:textId="77777777" w:rsidR="001733E8" w:rsidRPr="00CF74A6" w:rsidRDefault="001733E8" w:rsidP="000A0042">
            <w:pPr>
              <w:spacing w:line="240" w:lineRule="auto"/>
              <w:rPr>
                <w:noProof/>
                <w:lang w:val="sl-SI"/>
              </w:rPr>
            </w:pPr>
            <w:r w:rsidRPr="00CF74A6">
              <w:rPr>
                <w:noProof/>
                <w:lang w:val="sl-SI"/>
              </w:rPr>
              <w:t>:</w:t>
            </w:r>
          </w:p>
        </w:tc>
        <w:tc>
          <w:tcPr>
            <w:tcW w:w="2463" w:type="pct"/>
            <w:tcBorders>
              <w:top w:val="nil"/>
              <w:left w:val="nil"/>
              <w:bottom w:val="nil"/>
              <w:right w:val="nil"/>
            </w:tcBorders>
          </w:tcPr>
          <w:p w14:paraId="3DBF86CA" w14:textId="53A3B318" w:rsidR="001733E8" w:rsidRPr="00CF74A6" w:rsidRDefault="003E558A" w:rsidP="00306A8C">
            <w:pPr>
              <w:spacing w:line="240" w:lineRule="auto"/>
              <w:jc w:val="both"/>
              <w:rPr>
                <w:noProof/>
                <w:lang w:val="sl-SI"/>
              </w:rPr>
            </w:pPr>
            <w:r w:rsidRPr="00CF74A6">
              <w:rPr>
                <w:noProof/>
                <w:lang w:val="sl-SI"/>
              </w:rPr>
              <w:t xml:space="preserve">Specifična uporaba je podana v navodilih za uporabo na etiketi izdelka na embalaži ali v dokumentaciji izdelka </w:t>
            </w:r>
            <w:r w:rsidR="0047080F" w:rsidRPr="00CF74A6">
              <w:rPr>
                <w:noProof/>
                <w:lang w:val="sl-SI"/>
              </w:rPr>
              <w:t xml:space="preserve">– </w:t>
            </w:r>
            <w:r w:rsidR="00355F5B" w:rsidRPr="00CF74A6">
              <w:rPr>
                <w:rFonts w:cs="Times New Roman"/>
                <w:lang w:val="sl-SI"/>
              </w:rPr>
              <w:t>glej</w:t>
            </w:r>
            <w:r w:rsidR="009861D1" w:rsidRPr="00CF74A6">
              <w:rPr>
                <w:rFonts w:cs="Times New Roman"/>
                <w:lang w:val="sl-SI"/>
              </w:rPr>
              <w:t>te</w:t>
            </w:r>
            <w:r w:rsidR="00355F5B" w:rsidRPr="00CF74A6">
              <w:rPr>
                <w:rFonts w:cs="Times New Roman"/>
                <w:lang w:val="sl-SI"/>
              </w:rPr>
              <w:t xml:space="preserve"> oddelek</w:t>
            </w:r>
            <w:r w:rsidR="00ED2024" w:rsidRPr="00CF74A6">
              <w:rPr>
                <w:rFonts w:cs="Times New Roman"/>
                <w:lang w:val="sl-SI"/>
              </w:rPr>
              <w:t> </w:t>
            </w:r>
            <w:r w:rsidR="00355F5B" w:rsidRPr="00CF74A6">
              <w:rPr>
                <w:rFonts w:cs="Times New Roman"/>
                <w:lang w:val="sl-SI"/>
              </w:rPr>
              <w:t>1.2</w:t>
            </w:r>
          </w:p>
        </w:tc>
      </w:tr>
    </w:tbl>
    <w:p w14:paraId="28C02300" w14:textId="77777777" w:rsidR="00FF597D" w:rsidRDefault="00FF597D"/>
    <w:tbl>
      <w:tblPr>
        <w:tblStyle w:val="TableGrid"/>
        <w:tblW w:w="5000" w:type="pct"/>
        <w:tblLook w:val="04A0" w:firstRow="1" w:lastRow="0" w:firstColumn="1" w:lastColumn="0" w:noHBand="0" w:noVBand="1"/>
      </w:tblPr>
      <w:tblGrid>
        <w:gridCol w:w="4433"/>
        <w:gridCol w:w="278"/>
        <w:gridCol w:w="4611"/>
      </w:tblGrid>
      <w:tr w:rsidR="009D0BA2" w:rsidRPr="00CF74A6" w14:paraId="2CA1C533" w14:textId="77777777" w:rsidTr="00306A8C">
        <w:tc>
          <w:tcPr>
            <w:tcW w:w="5000" w:type="pct"/>
            <w:gridSpan w:val="3"/>
            <w:tcBorders>
              <w:top w:val="nil"/>
              <w:left w:val="nil"/>
              <w:bottom w:val="nil"/>
              <w:right w:val="nil"/>
            </w:tcBorders>
            <w:shd w:val="clear" w:color="auto" w:fill="1F497D" w:themeFill="text2"/>
          </w:tcPr>
          <w:p w14:paraId="5BDF9D48" w14:textId="77777777" w:rsidR="009D0BA2" w:rsidRPr="00CF74A6" w:rsidRDefault="00D3152D" w:rsidP="00963E93">
            <w:pPr>
              <w:pStyle w:val="GC-titel1"/>
              <w:spacing w:before="120" w:after="120" w:line="240" w:lineRule="auto"/>
              <w:rPr>
                <w:b/>
                <w:noProof/>
                <w:color w:val="FFFFFF" w:themeColor="background1"/>
                <w:highlight w:val="yellow"/>
                <w:lang w:val="sl-SI"/>
              </w:rPr>
            </w:pPr>
            <w:r w:rsidRPr="00CF74A6">
              <w:rPr>
                <w:b/>
                <w:noProof/>
                <w:color w:val="FFFFFF" w:themeColor="background1"/>
                <w:lang w:val="sl-SI"/>
              </w:rPr>
              <w:lastRenderedPageBreak/>
              <w:t>ODDELEK 8: Nadzor izpostavljenosti/osebna zaščita</w:t>
            </w:r>
          </w:p>
        </w:tc>
      </w:tr>
      <w:tr w:rsidR="009D0BA2" w:rsidRPr="00CF74A6" w14:paraId="013CE025" w14:textId="77777777" w:rsidTr="00ED2024">
        <w:tc>
          <w:tcPr>
            <w:tcW w:w="2378" w:type="pct"/>
            <w:tcBorders>
              <w:top w:val="nil"/>
              <w:left w:val="nil"/>
              <w:bottom w:val="nil"/>
              <w:right w:val="nil"/>
            </w:tcBorders>
          </w:tcPr>
          <w:p w14:paraId="5516FA89" w14:textId="77777777" w:rsidR="009D0BA2" w:rsidRPr="00CF74A6" w:rsidRDefault="009D0BA2" w:rsidP="000A0042">
            <w:pPr>
              <w:spacing w:line="240" w:lineRule="auto"/>
              <w:rPr>
                <w:noProof/>
                <w:szCs w:val="20"/>
                <w:highlight w:val="yellow"/>
                <w:lang w:val="sl-SI"/>
              </w:rPr>
            </w:pPr>
          </w:p>
        </w:tc>
        <w:tc>
          <w:tcPr>
            <w:tcW w:w="149" w:type="pct"/>
            <w:tcBorders>
              <w:top w:val="nil"/>
              <w:left w:val="nil"/>
              <w:bottom w:val="nil"/>
              <w:right w:val="nil"/>
            </w:tcBorders>
          </w:tcPr>
          <w:p w14:paraId="6D963EC5" w14:textId="77777777" w:rsidR="009D0BA2" w:rsidRPr="00CF74A6" w:rsidRDefault="009D0BA2" w:rsidP="000A0042">
            <w:pPr>
              <w:spacing w:line="240" w:lineRule="auto"/>
              <w:rPr>
                <w:noProof/>
                <w:szCs w:val="20"/>
                <w:highlight w:val="yellow"/>
                <w:lang w:val="sl-SI"/>
              </w:rPr>
            </w:pPr>
          </w:p>
        </w:tc>
        <w:tc>
          <w:tcPr>
            <w:tcW w:w="2473" w:type="pct"/>
            <w:tcBorders>
              <w:top w:val="nil"/>
              <w:left w:val="nil"/>
              <w:bottom w:val="nil"/>
              <w:right w:val="nil"/>
            </w:tcBorders>
          </w:tcPr>
          <w:p w14:paraId="37F30613" w14:textId="77777777" w:rsidR="009D0BA2" w:rsidRPr="00CF74A6" w:rsidRDefault="009D0BA2" w:rsidP="000A0042">
            <w:pPr>
              <w:spacing w:line="240" w:lineRule="auto"/>
              <w:rPr>
                <w:noProof/>
                <w:szCs w:val="20"/>
                <w:highlight w:val="yellow"/>
                <w:lang w:val="sl-SI"/>
              </w:rPr>
            </w:pPr>
          </w:p>
        </w:tc>
      </w:tr>
      <w:tr w:rsidR="009D0BA2" w:rsidRPr="00CF74A6" w14:paraId="321BF8EE" w14:textId="77777777" w:rsidTr="00306A8C">
        <w:trPr>
          <w:trHeight w:val="146"/>
        </w:trPr>
        <w:tc>
          <w:tcPr>
            <w:tcW w:w="5000" w:type="pct"/>
            <w:gridSpan w:val="3"/>
            <w:tcBorders>
              <w:top w:val="nil"/>
              <w:left w:val="nil"/>
              <w:bottom w:val="nil"/>
              <w:right w:val="nil"/>
            </w:tcBorders>
          </w:tcPr>
          <w:p w14:paraId="176FABBC" w14:textId="77777777" w:rsidR="009D0BA2" w:rsidRPr="00CF74A6" w:rsidRDefault="0079236E" w:rsidP="00D86831">
            <w:pPr>
              <w:pStyle w:val="GC-titel2"/>
              <w:spacing w:line="240" w:lineRule="auto"/>
              <w:rPr>
                <w:b/>
                <w:noProof/>
                <w:lang w:val="sl-SI"/>
              </w:rPr>
            </w:pPr>
            <w:r w:rsidRPr="00CF74A6">
              <w:rPr>
                <w:b/>
                <w:noProof/>
                <w:lang w:val="sl-SI"/>
              </w:rPr>
              <w:t>8.1</w:t>
            </w:r>
            <w:r w:rsidRPr="00CF74A6">
              <w:rPr>
                <w:b/>
                <w:noProof/>
                <w:lang w:val="sl-SI"/>
              </w:rPr>
              <w:tab/>
            </w:r>
            <w:r w:rsidR="00D3152D" w:rsidRPr="00CF74A6">
              <w:rPr>
                <w:b/>
                <w:noProof/>
                <w:lang w:val="sl-SI"/>
              </w:rPr>
              <w:t>Parametri nadzora</w:t>
            </w:r>
          </w:p>
        </w:tc>
      </w:tr>
      <w:tr w:rsidR="006778DB" w:rsidRPr="00CF74A6" w14:paraId="34E6BD03" w14:textId="77777777" w:rsidTr="00306A8C">
        <w:trPr>
          <w:trHeight w:val="146"/>
        </w:trPr>
        <w:tc>
          <w:tcPr>
            <w:tcW w:w="5000" w:type="pct"/>
            <w:gridSpan w:val="3"/>
            <w:tcBorders>
              <w:top w:val="nil"/>
              <w:left w:val="nil"/>
              <w:bottom w:val="nil"/>
              <w:right w:val="nil"/>
            </w:tcBorders>
          </w:tcPr>
          <w:p w14:paraId="76299930" w14:textId="77777777" w:rsidR="006778DB" w:rsidRPr="00CF74A6" w:rsidRDefault="006778DB" w:rsidP="000A0042">
            <w:pPr>
              <w:spacing w:line="240" w:lineRule="auto"/>
              <w:rPr>
                <w:noProof/>
                <w:lang w:val="sl-SI"/>
              </w:rPr>
            </w:pPr>
          </w:p>
        </w:tc>
      </w:tr>
      <w:tr w:rsidR="000F5AF2" w:rsidRPr="00CF74A6" w14:paraId="4DB5C07F" w14:textId="77777777" w:rsidTr="00306A8C">
        <w:tc>
          <w:tcPr>
            <w:tcW w:w="5000" w:type="pct"/>
            <w:gridSpan w:val="3"/>
            <w:tcBorders>
              <w:top w:val="nil"/>
              <w:left w:val="nil"/>
              <w:bottom w:val="nil"/>
              <w:right w:val="nil"/>
            </w:tcBorders>
          </w:tcPr>
          <w:p w14:paraId="12EDF3FC" w14:textId="77777777" w:rsidR="000F5AF2" w:rsidRPr="00CF74A6" w:rsidRDefault="00D3152D" w:rsidP="003D54D3">
            <w:pPr>
              <w:spacing w:line="240" w:lineRule="auto"/>
              <w:jc w:val="both"/>
              <w:rPr>
                <w:noProof/>
                <w:color w:val="FF0000"/>
                <w:lang w:val="sl-SI"/>
              </w:rPr>
            </w:pPr>
            <w:r w:rsidRPr="00CF74A6">
              <w:rPr>
                <w:noProof/>
                <w:lang w:val="sl-SI"/>
              </w:rPr>
              <w:t>Mejne vrednosti izpostavljanja na delovišču v skladu s smernico št. 2000/39/ES, v smislu  novejših predpisov:</w:t>
            </w:r>
          </w:p>
        </w:tc>
      </w:tr>
      <w:tr w:rsidR="0079236E" w:rsidRPr="00CF74A6" w14:paraId="225ED3FB" w14:textId="77777777" w:rsidTr="00306A8C">
        <w:tc>
          <w:tcPr>
            <w:tcW w:w="5000" w:type="pct"/>
            <w:gridSpan w:val="3"/>
            <w:tcBorders>
              <w:top w:val="nil"/>
              <w:left w:val="nil"/>
              <w:bottom w:val="nil"/>
              <w:right w:val="nil"/>
            </w:tcBorders>
          </w:tcPr>
          <w:p w14:paraId="50A69995" w14:textId="77777777" w:rsidR="0079236E" w:rsidRPr="00CF74A6" w:rsidRDefault="00814F60" w:rsidP="003D54D3">
            <w:pPr>
              <w:spacing w:line="240" w:lineRule="auto"/>
              <w:jc w:val="both"/>
              <w:rPr>
                <w:noProof/>
                <w:lang w:val="sl-SI"/>
              </w:rPr>
            </w:pPr>
            <w:r w:rsidRPr="00CF74A6">
              <w:rPr>
                <w:szCs w:val="20"/>
                <w:lang w:val="sl-SI"/>
              </w:rPr>
              <w:t>Mejnih vrednosti za poklicno izpostavljenost ni.</w:t>
            </w:r>
          </w:p>
        </w:tc>
      </w:tr>
    </w:tbl>
    <w:p w14:paraId="2AF6F869" w14:textId="77777777" w:rsidR="007E567A" w:rsidRPr="00CF74A6" w:rsidRDefault="007E567A" w:rsidP="003D54D3">
      <w:pPr>
        <w:ind w:left="426"/>
        <w:jc w:val="both"/>
        <w:rPr>
          <w:noProof/>
          <w:lang w:val="sl-SI"/>
        </w:rPr>
      </w:pPr>
    </w:p>
    <w:p w14:paraId="5FA49EC6" w14:textId="77777777" w:rsidR="0047080F" w:rsidRPr="00CF74A6" w:rsidRDefault="00814F60" w:rsidP="003D54D3">
      <w:pPr>
        <w:spacing w:line="240" w:lineRule="auto"/>
        <w:jc w:val="both"/>
        <w:rPr>
          <w:noProof/>
          <w:color w:val="FF0000"/>
          <w:highlight w:val="yellow"/>
          <w:lang w:val="sl-SI"/>
        </w:rPr>
      </w:pPr>
      <w:r w:rsidRPr="00CF74A6">
        <w:rPr>
          <w:szCs w:val="20"/>
          <w:lang w:val="sl-SI"/>
        </w:rPr>
        <w:t>Mejna vrednost izpostavljenosti za nevarne produkte razgradnje</w:t>
      </w:r>
      <w:r w:rsidR="0047080F" w:rsidRPr="00CF74A6">
        <w:rPr>
          <w:noProof/>
          <w:lang w:val="sl-SI"/>
        </w:rPr>
        <w:t>:</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1386"/>
        <w:gridCol w:w="2770"/>
        <w:gridCol w:w="936"/>
        <w:gridCol w:w="792"/>
        <w:gridCol w:w="936"/>
        <w:gridCol w:w="863"/>
        <w:gridCol w:w="1639"/>
      </w:tblGrid>
      <w:tr w:rsidR="00D3152D" w:rsidRPr="00CF74A6" w14:paraId="2CC7094C" w14:textId="77777777" w:rsidTr="00306A8C">
        <w:trPr>
          <w:cantSplit/>
        </w:trPr>
        <w:tc>
          <w:tcPr>
            <w:tcW w:w="743" w:type="pct"/>
            <w:vMerge w:val="restart"/>
            <w:vAlign w:val="center"/>
          </w:tcPr>
          <w:p w14:paraId="496BE879" w14:textId="77777777" w:rsidR="00D3152D" w:rsidRPr="00CF74A6" w:rsidRDefault="00D3152D" w:rsidP="003E558A">
            <w:pPr>
              <w:spacing w:line="240" w:lineRule="auto"/>
              <w:jc w:val="center"/>
              <w:rPr>
                <w:rFonts w:cs="Times New Roman"/>
                <w:szCs w:val="20"/>
                <w:lang w:val="sl-SI"/>
              </w:rPr>
            </w:pPr>
            <w:r w:rsidRPr="00CF74A6">
              <w:rPr>
                <w:rFonts w:cs="Times New Roman"/>
                <w:szCs w:val="20"/>
                <w:lang w:val="sl-SI"/>
              </w:rPr>
              <w:t>CAS</w:t>
            </w:r>
          </w:p>
        </w:tc>
        <w:tc>
          <w:tcPr>
            <w:tcW w:w="1486" w:type="pct"/>
            <w:vMerge w:val="restart"/>
            <w:vAlign w:val="center"/>
          </w:tcPr>
          <w:p w14:paraId="4BC23BEE" w14:textId="77777777" w:rsidR="00D3152D" w:rsidRPr="00CF74A6" w:rsidRDefault="00D3152D" w:rsidP="003E558A">
            <w:pPr>
              <w:spacing w:line="240" w:lineRule="auto"/>
              <w:jc w:val="center"/>
              <w:rPr>
                <w:rFonts w:cs="Times New Roman"/>
                <w:szCs w:val="20"/>
                <w:lang w:val="sl-SI"/>
              </w:rPr>
            </w:pPr>
            <w:r w:rsidRPr="00CF74A6">
              <w:rPr>
                <w:rFonts w:cs="Times New Roman"/>
                <w:szCs w:val="20"/>
                <w:lang w:val="sl-SI"/>
              </w:rPr>
              <w:t>Ime dejavnika</w:t>
            </w:r>
          </w:p>
        </w:tc>
        <w:tc>
          <w:tcPr>
            <w:tcW w:w="1892" w:type="pct"/>
            <w:gridSpan w:val="4"/>
            <w:vAlign w:val="center"/>
          </w:tcPr>
          <w:p w14:paraId="7581E85C" w14:textId="77777777" w:rsidR="00D3152D" w:rsidRPr="00CF74A6" w:rsidRDefault="00D3152D" w:rsidP="003E558A">
            <w:pPr>
              <w:spacing w:line="240" w:lineRule="auto"/>
              <w:jc w:val="center"/>
              <w:rPr>
                <w:rFonts w:cs="Times New Roman"/>
                <w:szCs w:val="20"/>
                <w:lang w:val="sl-SI"/>
              </w:rPr>
            </w:pPr>
            <w:r w:rsidRPr="00CF74A6">
              <w:rPr>
                <w:rFonts w:cs="Times New Roman"/>
                <w:szCs w:val="20"/>
                <w:lang w:val="sl-SI"/>
              </w:rPr>
              <w:t>Mejne vrednosti</w:t>
            </w:r>
          </w:p>
        </w:tc>
        <w:tc>
          <w:tcPr>
            <w:tcW w:w="879" w:type="pct"/>
            <w:vMerge w:val="restart"/>
            <w:vAlign w:val="center"/>
          </w:tcPr>
          <w:p w14:paraId="13BBF587" w14:textId="77777777" w:rsidR="00D3152D" w:rsidRPr="00CF74A6" w:rsidRDefault="00D3152D" w:rsidP="003E558A">
            <w:pPr>
              <w:spacing w:line="240" w:lineRule="auto"/>
              <w:jc w:val="center"/>
              <w:rPr>
                <w:rFonts w:eastAsia="Times New Roman" w:cs="Times New Roman"/>
                <w:szCs w:val="20"/>
                <w:lang w:val="sl-SI" w:eastAsia="cs-CZ"/>
              </w:rPr>
            </w:pPr>
            <w:r w:rsidRPr="00CF74A6">
              <w:rPr>
                <w:rFonts w:eastAsia="Times New Roman" w:cs="Times New Roman"/>
                <w:szCs w:val="20"/>
                <w:lang w:val="sl-SI" w:eastAsia="cs-CZ"/>
              </w:rPr>
              <w:t>Opombe</w:t>
            </w:r>
          </w:p>
        </w:tc>
      </w:tr>
      <w:tr w:rsidR="00D3152D" w:rsidRPr="00CF74A6" w14:paraId="7DD7B15D" w14:textId="77777777" w:rsidTr="00306A8C">
        <w:trPr>
          <w:cantSplit/>
        </w:trPr>
        <w:tc>
          <w:tcPr>
            <w:tcW w:w="743" w:type="pct"/>
            <w:vMerge/>
            <w:vAlign w:val="center"/>
          </w:tcPr>
          <w:p w14:paraId="6ABC667F" w14:textId="77777777" w:rsidR="00D3152D" w:rsidRPr="00CF74A6" w:rsidRDefault="00D3152D" w:rsidP="003E558A">
            <w:pPr>
              <w:spacing w:line="240" w:lineRule="auto"/>
              <w:jc w:val="center"/>
              <w:rPr>
                <w:rFonts w:cs="Times New Roman"/>
                <w:szCs w:val="20"/>
                <w:lang w:val="sl-SI"/>
              </w:rPr>
            </w:pPr>
          </w:p>
        </w:tc>
        <w:tc>
          <w:tcPr>
            <w:tcW w:w="1486" w:type="pct"/>
            <w:vMerge/>
            <w:vAlign w:val="center"/>
          </w:tcPr>
          <w:p w14:paraId="58B517B0" w14:textId="77777777" w:rsidR="00D3152D" w:rsidRPr="00CF74A6" w:rsidRDefault="00D3152D" w:rsidP="003E558A">
            <w:pPr>
              <w:spacing w:line="240" w:lineRule="auto"/>
              <w:jc w:val="center"/>
              <w:rPr>
                <w:rFonts w:cs="Times New Roman"/>
                <w:szCs w:val="20"/>
                <w:lang w:val="sl-SI"/>
              </w:rPr>
            </w:pPr>
          </w:p>
        </w:tc>
        <w:tc>
          <w:tcPr>
            <w:tcW w:w="927" w:type="pct"/>
            <w:gridSpan w:val="2"/>
            <w:vAlign w:val="center"/>
          </w:tcPr>
          <w:p w14:paraId="365A96F3" w14:textId="77777777" w:rsidR="00D3152D" w:rsidRPr="00CF74A6" w:rsidRDefault="00D3152D" w:rsidP="003E558A">
            <w:pPr>
              <w:spacing w:line="240" w:lineRule="auto"/>
              <w:jc w:val="center"/>
              <w:rPr>
                <w:rFonts w:cs="Times New Roman"/>
                <w:szCs w:val="20"/>
                <w:lang w:val="sl-SI"/>
              </w:rPr>
            </w:pPr>
            <w:r w:rsidRPr="00CF74A6">
              <w:rPr>
                <w:rFonts w:cs="Times New Roman"/>
                <w:szCs w:val="20"/>
                <w:lang w:val="sl-SI"/>
              </w:rPr>
              <w:t>8 ur</w:t>
            </w:r>
          </w:p>
        </w:tc>
        <w:tc>
          <w:tcPr>
            <w:tcW w:w="965" w:type="pct"/>
            <w:gridSpan w:val="2"/>
            <w:vAlign w:val="center"/>
          </w:tcPr>
          <w:p w14:paraId="4C5DC437" w14:textId="77777777" w:rsidR="00D3152D" w:rsidRPr="00CF74A6" w:rsidRDefault="00D3152D" w:rsidP="003E558A">
            <w:pPr>
              <w:spacing w:line="240" w:lineRule="auto"/>
              <w:jc w:val="center"/>
              <w:rPr>
                <w:rFonts w:cs="Times New Roman"/>
                <w:szCs w:val="20"/>
                <w:lang w:val="sl-SI"/>
              </w:rPr>
            </w:pPr>
            <w:r w:rsidRPr="00CF74A6">
              <w:rPr>
                <w:rFonts w:cs="Times New Roman"/>
                <w:szCs w:val="20"/>
                <w:lang w:val="sl-SI"/>
              </w:rPr>
              <w:t>kratkotrajno</w:t>
            </w:r>
          </w:p>
        </w:tc>
        <w:tc>
          <w:tcPr>
            <w:tcW w:w="879" w:type="pct"/>
            <w:vMerge/>
            <w:vAlign w:val="center"/>
          </w:tcPr>
          <w:p w14:paraId="443D46F3" w14:textId="77777777" w:rsidR="00D3152D" w:rsidRPr="00CF74A6" w:rsidRDefault="00D3152D" w:rsidP="003E558A">
            <w:pPr>
              <w:spacing w:line="240" w:lineRule="auto"/>
              <w:jc w:val="center"/>
              <w:rPr>
                <w:rFonts w:cs="Times New Roman"/>
                <w:szCs w:val="20"/>
                <w:lang w:val="sl-SI"/>
              </w:rPr>
            </w:pPr>
          </w:p>
        </w:tc>
      </w:tr>
      <w:tr w:rsidR="00D3152D" w:rsidRPr="00CF74A6" w14:paraId="2BC81F51" w14:textId="77777777" w:rsidTr="00306A8C">
        <w:trPr>
          <w:cantSplit/>
        </w:trPr>
        <w:tc>
          <w:tcPr>
            <w:tcW w:w="743" w:type="pct"/>
            <w:vMerge/>
            <w:vAlign w:val="center"/>
          </w:tcPr>
          <w:p w14:paraId="56BC3BDD" w14:textId="77777777" w:rsidR="00D3152D" w:rsidRPr="00CF74A6" w:rsidRDefault="00D3152D" w:rsidP="003E558A">
            <w:pPr>
              <w:spacing w:line="240" w:lineRule="auto"/>
              <w:jc w:val="center"/>
              <w:rPr>
                <w:rFonts w:cs="Times New Roman"/>
                <w:szCs w:val="20"/>
                <w:lang w:val="sl-SI"/>
              </w:rPr>
            </w:pPr>
          </w:p>
        </w:tc>
        <w:tc>
          <w:tcPr>
            <w:tcW w:w="1486" w:type="pct"/>
            <w:vMerge/>
            <w:vAlign w:val="center"/>
          </w:tcPr>
          <w:p w14:paraId="0E516986" w14:textId="77777777" w:rsidR="00D3152D" w:rsidRPr="00CF74A6" w:rsidRDefault="00D3152D" w:rsidP="003E558A">
            <w:pPr>
              <w:spacing w:line="240" w:lineRule="auto"/>
              <w:jc w:val="center"/>
              <w:rPr>
                <w:rFonts w:cs="Times New Roman"/>
                <w:szCs w:val="20"/>
                <w:lang w:val="sl-SI"/>
              </w:rPr>
            </w:pPr>
          </w:p>
        </w:tc>
        <w:tc>
          <w:tcPr>
            <w:tcW w:w="502" w:type="pct"/>
            <w:vAlign w:val="center"/>
          </w:tcPr>
          <w:p w14:paraId="644A0428" w14:textId="77777777" w:rsidR="00D3152D" w:rsidRPr="00CF74A6" w:rsidRDefault="00D3152D" w:rsidP="003E558A">
            <w:pPr>
              <w:spacing w:line="240" w:lineRule="auto"/>
              <w:jc w:val="center"/>
              <w:rPr>
                <w:rFonts w:cs="Times New Roman"/>
                <w:szCs w:val="20"/>
                <w:lang w:val="sl-SI"/>
              </w:rPr>
            </w:pPr>
            <w:r w:rsidRPr="00CF74A6">
              <w:rPr>
                <w:rFonts w:cs="Times New Roman"/>
                <w:szCs w:val="20"/>
                <w:lang w:val="sl-SI"/>
              </w:rPr>
              <w:t>mg/m</w:t>
            </w:r>
            <w:r w:rsidRPr="00CF74A6">
              <w:rPr>
                <w:rFonts w:cs="Times New Roman"/>
                <w:szCs w:val="20"/>
                <w:vertAlign w:val="superscript"/>
                <w:lang w:val="sl-SI"/>
              </w:rPr>
              <w:t>3</w:t>
            </w:r>
          </w:p>
        </w:tc>
        <w:tc>
          <w:tcPr>
            <w:tcW w:w="424" w:type="pct"/>
            <w:vAlign w:val="center"/>
          </w:tcPr>
          <w:p w14:paraId="068E6181" w14:textId="77777777" w:rsidR="00D3152D" w:rsidRPr="00CF74A6" w:rsidRDefault="00D3152D" w:rsidP="003E558A">
            <w:pPr>
              <w:spacing w:line="240" w:lineRule="auto"/>
              <w:jc w:val="center"/>
              <w:rPr>
                <w:rFonts w:cs="Times New Roman"/>
                <w:szCs w:val="20"/>
                <w:lang w:val="sl-SI"/>
              </w:rPr>
            </w:pPr>
            <w:r w:rsidRPr="00CF74A6">
              <w:rPr>
                <w:rFonts w:cs="Times New Roman"/>
                <w:szCs w:val="20"/>
                <w:lang w:val="sl-SI"/>
              </w:rPr>
              <w:t>ppm</w:t>
            </w:r>
          </w:p>
        </w:tc>
        <w:tc>
          <w:tcPr>
            <w:tcW w:w="502" w:type="pct"/>
            <w:vAlign w:val="center"/>
          </w:tcPr>
          <w:p w14:paraId="1F3F45B7" w14:textId="77777777" w:rsidR="00D3152D" w:rsidRPr="00CF74A6" w:rsidRDefault="00D3152D" w:rsidP="003E558A">
            <w:pPr>
              <w:spacing w:line="240" w:lineRule="auto"/>
              <w:jc w:val="center"/>
              <w:rPr>
                <w:rFonts w:cs="Times New Roman"/>
                <w:szCs w:val="20"/>
                <w:lang w:val="sl-SI"/>
              </w:rPr>
            </w:pPr>
            <w:r w:rsidRPr="00CF74A6">
              <w:rPr>
                <w:rFonts w:cs="Times New Roman"/>
                <w:szCs w:val="20"/>
                <w:lang w:val="sl-SI"/>
              </w:rPr>
              <w:t>mg/m</w:t>
            </w:r>
            <w:r w:rsidRPr="00CF74A6">
              <w:rPr>
                <w:rFonts w:cs="Times New Roman"/>
                <w:szCs w:val="20"/>
                <w:vertAlign w:val="superscript"/>
                <w:lang w:val="sl-SI"/>
              </w:rPr>
              <w:t>3</w:t>
            </w:r>
          </w:p>
        </w:tc>
        <w:tc>
          <w:tcPr>
            <w:tcW w:w="463" w:type="pct"/>
            <w:vAlign w:val="center"/>
          </w:tcPr>
          <w:p w14:paraId="59624BA1" w14:textId="77777777" w:rsidR="00D3152D" w:rsidRPr="00CF74A6" w:rsidRDefault="00D3152D" w:rsidP="003E558A">
            <w:pPr>
              <w:spacing w:line="240" w:lineRule="auto"/>
              <w:jc w:val="center"/>
              <w:rPr>
                <w:rFonts w:cs="Times New Roman"/>
                <w:szCs w:val="20"/>
                <w:lang w:val="sl-SI"/>
              </w:rPr>
            </w:pPr>
            <w:r w:rsidRPr="00CF74A6">
              <w:rPr>
                <w:rFonts w:cs="Times New Roman"/>
                <w:szCs w:val="20"/>
                <w:lang w:val="sl-SI"/>
              </w:rPr>
              <w:t>ppm</w:t>
            </w:r>
          </w:p>
        </w:tc>
        <w:tc>
          <w:tcPr>
            <w:tcW w:w="879" w:type="pct"/>
            <w:vMerge/>
            <w:vAlign w:val="center"/>
          </w:tcPr>
          <w:p w14:paraId="2AFC4AA3" w14:textId="77777777" w:rsidR="00D3152D" w:rsidRPr="00CF74A6" w:rsidRDefault="00D3152D" w:rsidP="003E558A">
            <w:pPr>
              <w:spacing w:line="240" w:lineRule="auto"/>
              <w:jc w:val="center"/>
              <w:rPr>
                <w:rFonts w:cs="Times New Roman"/>
                <w:szCs w:val="20"/>
                <w:lang w:val="sl-SI"/>
              </w:rPr>
            </w:pPr>
          </w:p>
        </w:tc>
      </w:tr>
      <w:tr w:rsidR="00D3152D" w:rsidRPr="00CF74A6" w14:paraId="75B42CCE" w14:textId="77777777" w:rsidTr="00306A8C">
        <w:tc>
          <w:tcPr>
            <w:tcW w:w="743" w:type="pct"/>
          </w:tcPr>
          <w:p w14:paraId="37662092" w14:textId="77777777" w:rsidR="00D3152D" w:rsidRPr="00CF74A6" w:rsidRDefault="00D3152D" w:rsidP="003E558A">
            <w:pPr>
              <w:spacing w:line="240" w:lineRule="auto"/>
              <w:ind w:left="34"/>
              <w:jc w:val="center"/>
              <w:rPr>
                <w:rFonts w:cs="Times New Roman"/>
                <w:szCs w:val="20"/>
                <w:lang w:val="sl-SI"/>
              </w:rPr>
            </w:pPr>
            <w:r w:rsidRPr="00CF74A6">
              <w:rPr>
                <w:rFonts w:cs="Times New Roman"/>
                <w:szCs w:val="20"/>
                <w:lang w:val="sl-SI"/>
              </w:rPr>
              <w:t>7664-41-7</w:t>
            </w:r>
          </w:p>
        </w:tc>
        <w:tc>
          <w:tcPr>
            <w:tcW w:w="1486" w:type="pct"/>
          </w:tcPr>
          <w:p w14:paraId="63FC5914" w14:textId="77777777" w:rsidR="00D3152D" w:rsidRPr="00CF74A6" w:rsidRDefault="00D3152D" w:rsidP="003E558A">
            <w:pPr>
              <w:spacing w:line="240" w:lineRule="auto"/>
              <w:ind w:left="34"/>
              <w:jc w:val="center"/>
              <w:rPr>
                <w:rFonts w:cs="Times New Roman"/>
                <w:szCs w:val="20"/>
                <w:lang w:val="sl-SI"/>
              </w:rPr>
            </w:pPr>
            <w:r w:rsidRPr="00CF74A6">
              <w:rPr>
                <w:lang w:val="sl-SI"/>
              </w:rPr>
              <w:t>amonijak</w:t>
            </w:r>
          </w:p>
        </w:tc>
        <w:tc>
          <w:tcPr>
            <w:tcW w:w="502" w:type="pct"/>
          </w:tcPr>
          <w:p w14:paraId="62F23E83" w14:textId="77777777" w:rsidR="00D3152D" w:rsidRPr="00CF74A6" w:rsidRDefault="00D3152D" w:rsidP="003E558A">
            <w:pPr>
              <w:spacing w:line="240" w:lineRule="auto"/>
              <w:ind w:left="34"/>
              <w:jc w:val="center"/>
              <w:rPr>
                <w:rFonts w:cs="Times New Roman"/>
                <w:szCs w:val="20"/>
                <w:lang w:val="sl-SI"/>
              </w:rPr>
            </w:pPr>
            <w:r w:rsidRPr="00CF74A6">
              <w:rPr>
                <w:rFonts w:cs="Times New Roman"/>
                <w:szCs w:val="20"/>
                <w:lang w:val="sl-SI"/>
              </w:rPr>
              <w:t>14</w:t>
            </w:r>
          </w:p>
        </w:tc>
        <w:tc>
          <w:tcPr>
            <w:tcW w:w="424" w:type="pct"/>
          </w:tcPr>
          <w:p w14:paraId="0255172A" w14:textId="77777777" w:rsidR="00D3152D" w:rsidRPr="00CF74A6" w:rsidRDefault="00D3152D" w:rsidP="003E558A">
            <w:pPr>
              <w:spacing w:line="240" w:lineRule="auto"/>
              <w:ind w:left="34"/>
              <w:jc w:val="center"/>
              <w:rPr>
                <w:rFonts w:cs="Times New Roman"/>
                <w:szCs w:val="20"/>
                <w:lang w:val="sl-SI"/>
              </w:rPr>
            </w:pPr>
            <w:r w:rsidRPr="00CF74A6">
              <w:rPr>
                <w:rFonts w:cs="Times New Roman"/>
                <w:szCs w:val="20"/>
                <w:lang w:val="sl-SI"/>
              </w:rPr>
              <w:t>20</w:t>
            </w:r>
          </w:p>
        </w:tc>
        <w:tc>
          <w:tcPr>
            <w:tcW w:w="502" w:type="pct"/>
          </w:tcPr>
          <w:p w14:paraId="15664522" w14:textId="77777777" w:rsidR="00D3152D" w:rsidRPr="00CF74A6" w:rsidRDefault="00D3152D" w:rsidP="003E558A">
            <w:pPr>
              <w:spacing w:line="240" w:lineRule="auto"/>
              <w:ind w:left="34"/>
              <w:jc w:val="center"/>
              <w:rPr>
                <w:rFonts w:cs="Times New Roman"/>
                <w:szCs w:val="20"/>
                <w:lang w:val="sl-SI"/>
              </w:rPr>
            </w:pPr>
            <w:r w:rsidRPr="00CF74A6">
              <w:rPr>
                <w:rFonts w:cs="Times New Roman"/>
                <w:szCs w:val="20"/>
                <w:lang w:val="sl-SI"/>
              </w:rPr>
              <w:t>36</w:t>
            </w:r>
          </w:p>
        </w:tc>
        <w:tc>
          <w:tcPr>
            <w:tcW w:w="463" w:type="pct"/>
          </w:tcPr>
          <w:p w14:paraId="0F76D68A" w14:textId="77777777" w:rsidR="00D3152D" w:rsidRPr="00CF74A6" w:rsidRDefault="00D3152D" w:rsidP="003E558A">
            <w:pPr>
              <w:spacing w:line="240" w:lineRule="auto"/>
              <w:ind w:left="34"/>
              <w:jc w:val="center"/>
              <w:rPr>
                <w:rFonts w:cs="Times New Roman"/>
                <w:szCs w:val="20"/>
                <w:lang w:val="sl-SI"/>
              </w:rPr>
            </w:pPr>
            <w:r w:rsidRPr="00CF74A6">
              <w:rPr>
                <w:rFonts w:cs="Times New Roman"/>
                <w:szCs w:val="20"/>
                <w:lang w:val="sl-SI"/>
              </w:rPr>
              <w:t>50</w:t>
            </w:r>
          </w:p>
        </w:tc>
        <w:tc>
          <w:tcPr>
            <w:tcW w:w="879" w:type="pct"/>
          </w:tcPr>
          <w:p w14:paraId="5D11248D" w14:textId="77777777" w:rsidR="00D3152D" w:rsidRPr="00CF74A6" w:rsidRDefault="00D3152D" w:rsidP="003E558A">
            <w:pPr>
              <w:spacing w:line="240" w:lineRule="auto"/>
              <w:ind w:left="34"/>
              <w:jc w:val="center"/>
              <w:rPr>
                <w:rFonts w:cs="Times New Roman"/>
                <w:szCs w:val="20"/>
                <w:lang w:val="sl-SI"/>
              </w:rPr>
            </w:pPr>
            <w:r w:rsidRPr="00CF74A6">
              <w:rPr>
                <w:rFonts w:cs="Times New Roman"/>
                <w:szCs w:val="20"/>
                <w:lang w:val="sl-SI"/>
              </w:rPr>
              <w:t>-</w:t>
            </w:r>
          </w:p>
        </w:tc>
      </w:tr>
    </w:tbl>
    <w:p w14:paraId="1C27D725" w14:textId="77777777" w:rsidR="0047080F" w:rsidRPr="00CF74A6" w:rsidRDefault="0047080F">
      <w:pPr>
        <w:rPr>
          <w:noProof/>
          <w:highlight w:val="yellow"/>
          <w:lang w:val="sl-SI"/>
        </w:rPr>
      </w:pPr>
    </w:p>
    <w:tbl>
      <w:tblPr>
        <w:tblStyle w:val="TableGrid"/>
        <w:tblW w:w="5000" w:type="pct"/>
        <w:tblLook w:val="04A0" w:firstRow="1" w:lastRow="0" w:firstColumn="1" w:lastColumn="0" w:noHBand="0" w:noVBand="1"/>
      </w:tblPr>
      <w:tblGrid>
        <w:gridCol w:w="9322"/>
      </w:tblGrid>
      <w:tr w:rsidR="0079236E" w:rsidRPr="00CF74A6" w14:paraId="4A187224" w14:textId="77777777" w:rsidTr="00306A8C">
        <w:tc>
          <w:tcPr>
            <w:tcW w:w="5000" w:type="pct"/>
            <w:tcBorders>
              <w:top w:val="nil"/>
              <w:left w:val="nil"/>
              <w:bottom w:val="nil"/>
              <w:right w:val="nil"/>
            </w:tcBorders>
          </w:tcPr>
          <w:p w14:paraId="1C795E3C" w14:textId="77777777" w:rsidR="005B5989" w:rsidRDefault="00D3152D" w:rsidP="005F60D0">
            <w:pPr>
              <w:spacing w:line="240" w:lineRule="auto"/>
              <w:jc w:val="both"/>
              <w:rPr>
                <w:rFonts w:cs="Times New Roman"/>
                <w:bCs/>
                <w:noProof/>
                <w:szCs w:val="20"/>
                <w:lang w:val="sl-SI"/>
              </w:rPr>
            </w:pPr>
            <w:r w:rsidRPr="00CF74A6">
              <w:rPr>
                <w:rFonts w:cs="Times New Roman"/>
                <w:szCs w:val="20"/>
                <w:lang w:val="sl-SI"/>
              </w:rPr>
              <w:t>Mejne vrednosti bioloških testov izpostavljenosti v skladu z Direktivo 98/24/ES, v smislu novejših predpisov</w:t>
            </w:r>
            <w:r w:rsidR="009E76CC" w:rsidRPr="00CF74A6">
              <w:rPr>
                <w:rFonts w:cs="Times New Roman"/>
                <w:szCs w:val="20"/>
                <w:lang w:val="sl-SI"/>
              </w:rPr>
              <w:t>:</w:t>
            </w:r>
            <w:r w:rsidR="00306A8C" w:rsidRPr="00CF74A6">
              <w:rPr>
                <w:rFonts w:cs="Times New Roman"/>
                <w:bCs/>
                <w:noProof/>
                <w:szCs w:val="20"/>
                <w:lang w:val="sl-SI"/>
              </w:rPr>
              <w:t xml:space="preserve"> </w:t>
            </w:r>
          </w:p>
          <w:p w14:paraId="16014749" w14:textId="7720F6AA" w:rsidR="0079236E" w:rsidRPr="00CF74A6" w:rsidRDefault="00132127" w:rsidP="005F60D0">
            <w:pPr>
              <w:spacing w:line="240" w:lineRule="auto"/>
              <w:jc w:val="both"/>
              <w:rPr>
                <w:rFonts w:cs="Times New Roman"/>
                <w:bCs/>
                <w:noProof/>
                <w:szCs w:val="20"/>
                <w:lang w:val="sl-SI"/>
              </w:rPr>
            </w:pPr>
            <w:r w:rsidRPr="00CF74A6">
              <w:rPr>
                <w:szCs w:val="20"/>
                <w:lang w:val="sl-SI"/>
              </w:rPr>
              <w:t>Mejnih vrednosti za poklicno izpostavljenost ni</w:t>
            </w:r>
            <w:r w:rsidR="00BD649C" w:rsidRPr="00CF74A6">
              <w:rPr>
                <w:noProof/>
                <w:lang w:val="sl-SI"/>
              </w:rPr>
              <w:t>.</w:t>
            </w:r>
          </w:p>
        </w:tc>
      </w:tr>
    </w:tbl>
    <w:p w14:paraId="71035AD2" w14:textId="77777777" w:rsidR="00FF597D" w:rsidRDefault="00FF597D"/>
    <w:tbl>
      <w:tblPr>
        <w:tblStyle w:val="TableNormal3"/>
        <w:tblW w:w="5000" w:type="pct"/>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ook w:val="01E0" w:firstRow="1" w:lastRow="1" w:firstColumn="1" w:lastColumn="1" w:noHBand="0" w:noVBand="0"/>
      </w:tblPr>
      <w:tblGrid>
        <w:gridCol w:w="3325"/>
        <w:gridCol w:w="2301"/>
        <w:gridCol w:w="3490"/>
      </w:tblGrid>
      <w:tr w:rsidR="00BA2363" w:rsidRPr="00CF74A6" w14:paraId="5A10C718" w14:textId="77777777" w:rsidTr="00306A8C">
        <w:trPr>
          <w:trHeight w:val="306"/>
        </w:trPr>
        <w:tc>
          <w:tcPr>
            <w:tcW w:w="5000" w:type="pct"/>
            <w:gridSpan w:val="3"/>
          </w:tcPr>
          <w:p w14:paraId="6FC4557E" w14:textId="77777777" w:rsidR="00425229" w:rsidRPr="00CF74A6" w:rsidRDefault="00814F60" w:rsidP="003E558A">
            <w:pPr>
              <w:pStyle w:val="TableParagraph"/>
              <w:spacing w:before="5"/>
              <w:ind w:left="107"/>
              <w:rPr>
                <w:b/>
                <w:noProof/>
                <w:sz w:val="20"/>
                <w:lang w:val="sl-SI"/>
              </w:rPr>
            </w:pPr>
            <w:r w:rsidRPr="00CF74A6">
              <w:rPr>
                <w:b/>
                <w:sz w:val="20"/>
                <w:lang w:val="sl-SI"/>
              </w:rPr>
              <w:t>DNEL vrednost za delavce</w:t>
            </w:r>
            <w:r w:rsidR="003E558A" w:rsidRPr="00CF74A6">
              <w:rPr>
                <w:b/>
                <w:noProof/>
                <w:sz w:val="20"/>
                <w:lang w:val="sl-SI"/>
              </w:rPr>
              <w:t xml:space="preserve"> (urea EC: 200-315-5)</w:t>
            </w:r>
          </w:p>
        </w:tc>
      </w:tr>
      <w:tr w:rsidR="00BA2363" w:rsidRPr="00CF74A6" w14:paraId="25DCF894" w14:textId="77777777" w:rsidTr="00306A8C">
        <w:trPr>
          <w:trHeight w:val="306"/>
        </w:trPr>
        <w:tc>
          <w:tcPr>
            <w:tcW w:w="1824" w:type="pct"/>
          </w:tcPr>
          <w:p w14:paraId="50B2DB87" w14:textId="77777777" w:rsidR="00814F60" w:rsidRPr="00CF74A6" w:rsidRDefault="00814F60" w:rsidP="00814F60">
            <w:pPr>
              <w:pStyle w:val="TableParagraph"/>
              <w:spacing w:before="2"/>
              <w:ind w:left="107"/>
              <w:rPr>
                <w:noProof/>
                <w:sz w:val="20"/>
                <w:lang w:val="sl-SI"/>
              </w:rPr>
            </w:pPr>
            <w:r w:rsidRPr="00CF74A6">
              <w:rPr>
                <w:sz w:val="20"/>
                <w:lang w:val="sl-SI"/>
              </w:rPr>
              <w:t xml:space="preserve">Trajanje izpostavljenosti, učinki </w:t>
            </w:r>
          </w:p>
        </w:tc>
        <w:tc>
          <w:tcPr>
            <w:tcW w:w="1262" w:type="pct"/>
          </w:tcPr>
          <w:p w14:paraId="789CB4E3" w14:textId="77777777" w:rsidR="00814F60" w:rsidRPr="00CF74A6" w:rsidRDefault="00814F60" w:rsidP="00814F60">
            <w:pPr>
              <w:pStyle w:val="TableParagraph"/>
              <w:spacing w:before="2"/>
              <w:ind w:left="107"/>
              <w:rPr>
                <w:noProof/>
                <w:sz w:val="20"/>
                <w:lang w:val="sl-SI"/>
              </w:rPr>
            </w:pPr>
            <w:r w:rsidRPr="00CF74A6">
              <w:rPr>
                <w:sz w:val="20"/>
                <w:lang w:val="sl-SI"/>
              </w:rPr>
              <w:t xml:space="preserve">Pot izpostavljenosti </w:t>
            </w:r>
          </w:p>
        </w:tc>
        <w:tc>
          <w:tcPr>
            <w:tcW w:w="1914" w:type="pct"/>
          </w:tcPr>
          <w:p w14:paraId="2ED4696B" w14:textId="77777777" w:rsidR="00814F60" w:rsidRPr="00CF74A6" w:rsidRDefault="00814F60" w:rsidP="00814F60">
            <w:pPr>
              <w:pStyle w:val="TableParagraph"/>
              <w:spacing w:before="2"/>
              <w:ind w:left="107"/>
              <w:rPr>
                <w:noProof/>
                <w:sz w:val="20"/>
                <w:lang w:val="sl-SI"/>
              </w:rPr>
            </w:pPr>
            <w:r w:rsidRPr="00CF74A6">
              <w:rPr>
                <w:sz w:val="20"/>
                <w:lang w:val="sl-SI"/>
              </w:rPr>
              <w:t>Vrednost</w:t>
            </w:r>
          </w:p>
        </w:tc>
      </w:tr>
      <w:tr w:rsidR="00BA2363" w:rsidRPr="00CF74A6" w14:paraId="1EB7E3C0" w14:textId="77777777" w:rsidTr="00306A8C">
        <w:trPr>
          <w:trHeight w:val="305"/>
        </w:trPr>
        <w:tc>
          <w:tcPr>
            <w:tcW w:w="1824" w:type="pct"/>
          </w:tcPr>
          <w:p w14:paraId="2938FCEA" w14:textId="77777777" w:rsidR="00814F60" w:rsidRPr="00CF74A6" w:rsidRDefault="00814F60" w:rsidP="00814F60">
            <w:pPr>
              <w:pStyle w:val="TableParagraph"/>
              <w:spacing w:before="2"/>
              <w:ind w:left="107"/>
              <w:rPr>
                <w:noProof/>
                <w:sz w:val="20"/>
                <w:lang w:val="sl-SI"/>
              </w:rPr>
            </w:pPr>
            <w:r w:rsidRPr="00CF74A6">
              <w:rPr>
                <w:sz w:val="20"/>
                <w:lang w:val="sl-SI"/>
              </w:rPr>
              <w:t>Kratkotrajno, sistematski učinki</w:t>
            </w:r>
          </w:p>
        </w:tc>
        <w:tc>
          <w:tcPr>
            <w:tcW w:w="1262" w:type="pct"/>
          </w:tcPr>
          <w:p w14:paraId="0A4B6ADD" w14:textId="77777777" w:rsidR="00814F60" w:rsidRPr="00CF74A6" w:rsidRDefault="00814F60" w:rsidP="00814F60">
            <w:pPr>
              <w:pStyle w:val="TableParagraph"/>
              <w:spacing w:before="2"/>
              <w:ind w:left="107"/>
              <w:rPr>
                <w:noProof/>
                <w:sz w:val="20"/>
                <w:lang w:val="sl-SI"/>
              </w:rPr>
            </w:pPr>
            <w:r w:rsidRPr="00CF74A6">
              <w:rPr>
                <w:sz w:val="20"/>
                <w:lang w:val="sl-SI"/>
              </w:rPr>
              <w:t>Dermalno</w:t>
            </w:r>
          </w:p>
        </w:tc>
        <w:tc>
          <w:tcPr>
            <w:tcW w:w="1914" w:type="pct"/>
          </w:tcPr>
          <w:p w14:paraId="0A4F4933" w14:textId="77777777" w:rsidR="00814F60" w:rsidRPr="00CF74A6" w:rsidRDefault="00814F60" w:rsidP="00814F60">
            <w:pPr>
              <w:pStyle w:val="TableParagraph"/>
              <w:spacing w:before="2"/>
              <w:ind w:left="107"/>
              <w:rPr>
                <w:noProof/>
                <w:sz w:val="20"/>
                <w:lang w:val="sl-SI"/>
              </w:rPr>
            </w:pPr>
            <w:r w:rsidRPr="00CF74A6">
              <w:rPr>
                <w:sz w:val="20"/>
                <w:lang w:val="sl-SI"/>
              </w:rPr>
              <w:t>580 mg/kg telesne teže/dan</w:t>
            </w:r>
          </w:p>
        </w:tc>
      </w:tr>
      <w:tr w:rsidR="00BA2363" w:rsidRPr="00CF74A6" w14:paraId="3B86DAB9" w14:textId="77777777" w:rsidTr="00306A8C">
        <w:trPr>
          <w:trHeight w:val="306"/>
        </w:trPr>
        <w:tc>
          <w:tcPr>
            <w:tcW w:w="1824" w:type="pct"/>
          </w:tcPr>
          <w:p w14:paraId="0FA8F566" w14:textId="77777777" w:rsidR="00814F60" w:rsidRPr="00CF74A6" w:rsidRDefault="00814F60" w:rsidP="00814F60">
            <w:pPr>
              <w:pStyle w:val="TableParagraph"/>
              <w:spacing w:before="5"/>
              <w:ind w:left="107"/>
              <w:rPr>
                <w:noProof/>
                <w:sz w:val="20"/>
                <w:lang w:val="sl-SI"/>
              </w:rPr>
            </w:pPr>
            <w:r w:rsidRPr="00CF74A6">
              <w:rPr>
                <w:sz w:val="20"/>
                <w:lang w:val="sl-SI"/>
              </w:rPr>
              <w:t>Kratkotrajno, sistematski učinki</w:t>
            </w:r>
          </w:p>
        </w:tc>
        <w:tc>
          <w:tcPr>
            <w:tcW w:w="1262" w:type="pct"/>
          </w:tcPr>
          <w:p w14:paraId="5FDB09D1" w14:textId="77777777" w:rsidR="00814F60" w:rsidRPr="00CF74A6" w:rsidRDefault="00814F60" w:rsidP="00814F60">
            <w:pPr>
              <w:pStyle w:val="TableParagraph"/>
              <w:spacing w:before="5"/>
              <w:ind w:left="107"/>
              <w:rPr>
                <w:noProof/>
                <w:sz w:val="20"/>
                <w:lang w:val="sl-SI"/>
              </w:rPr>
            </w:pPr>
            <w:r w:rsidRPr="00CF74A6">
              <w:rPr>
                <w:sz w:val="20"/>
                <w:lang w:val="sl-SI"/>
              </w:rPr>
              <w:t>Inhalacijsko</w:t>
            </w:r>
          </w:p>
        </w:tc>
        <w:tc>
          <w:tcPr>
            <w:tcW w:w="1914" w:type="pct"/>
          </w:tcPr>
          <w:p w14:paraId="711486DE" w14:textId="3C87F3CE" w:rsidR="00814F60" w:rsidRPr="00CF74A6" w:rsidRDefault="00814F60" w:rsidP="00814F60">
            <w:pPr>
              <w:pStyle w:val="TableParagraph"/>
              <w:spacing w:before="5"/>
              <w:ind w:left="107"/>
              <w:rPr>
                <w:noProof/>
                <w:sz w:val="20"/>
                <w:lang w:val="sl-SI"/>
              </w:rPr>
            </w:pPr>
            <w:r w:rsidRPr="00CF74A6">
              <w:rPr>
                <w:sz w:val="20"/>
                <w:lang w:val="sl-SI"/>
              </w:rPr>
              <w:t>292 mg/</w:t>
            </w:r>
            <w:r w:rsidR="00FF597D" w:rsidRPr="00CF74A6">
              <w:rPr>
                <w:rFonts w:cs="Times New Roman"/>
                <w:szCs w:val="20"/>
                <w:lang w:val="sl-SI"/>
              </w:rPr>
              <w:t>m</w:t>
            </w:r>
            <w:r w:rsidR="00FF597D" w:rsidRPr="00CF74A6">
              <w:rPr>
                <w:rFonts w:cs="Times New Roman"/>
                <w:szCs w:val="20"/>
                <w:vertAlign w:val="superscript"/>
                <w:lang w:val="sl-SI"/>
              </w:rPr>
              <w:t>3</w:t>
            </w:r>
          </w:p>
        </w:tc>
      </w:tr>
      <w:tr w:rsidR="00BA2363" w:rsidRPr="00CF74A6" w14:paraId="6A73B422" w14:textId="77777777" w:rsidTr="00306A8C">
        <w:trPr>
          <w:trHeight w:val="321"/>
        </w:trPr>
        <w:tc>
          <w:tcPr>
            <w:tcW w:w="1824" w:type="pct"/>
          </w:tcPr>
          <w:p w14:paraId="3F81D096" w14:textId="77777777" w:rsidR="00814F60" w:rsidRPr="00CF74A6" w:rsidRDefault="00814F60" w:rsidP="00814F60">
            <w:pPr>
              <w:pStyle w:val="TableParagraph"/>
              <w:spacing w:before="2"/>
              <w:ind w:left="107"/>
              <w:rPr>
                <w:noProof/>
                <w:sz w:val="20"/>
                <w:lang w:val="sl-SI"/>
              </w:rPr>
            </w:pPr>
            <w:r w:rsidRPr="00CF74A6">
              <w:rPr>
                <w:sz w:val="20"/>
                <w:lang w:val="sl-SI"/>
              </w:rPr>
              <w:t>Dolgotrajno, sistematski učinki</w:t>
            </w:r>
          </w:p>
        </w:tc>
        <w:tc>
          <w:tcPr>
            <w:tcW w:w="1262" w:type="pct"/>
          </w:tcPr>
          <w:p w14:paraId="722BDB1D" w14:textId="77777777" w:rsidR="00814F60" w:rsidRPr="00CF74A6" w:rsidRDefault="00814F60" w:rsidP="00814F60">
            <w:pPr>
              <w:pStyle w:val="TableParagraph"/>
              <w:spacing w:before="2"/>
              <w:ind w:left="107"/>
              <w:rPr>
                <w:noProof/>
                <w:sz w:val="20"/>
                <w:lang w:val="sl-SI"/>
              </w:rPr>
            </w:pPr>
            <w:r w:rsidRPr="00CF74A6">
              <w:rPr>
                <w:sz w:val="20"/>
                <w:lang w:val="sl-SI"/>
              </w:rPr>
              <w:t>Dermalno</w:t>
            </w:r>
          </w:p>
        </w:tc>
        <w:tc>
          <w:tcPr>
            <w:tcW w:w="1914" w:type="pct"/>
          </w:tcPr>
          <w:p w14:paraId="1781D276" w14:textId="77777777" w:rsidR="00814F60" w:rsidRPr="00CF74A6" w:rsidRDefault="00814F60" w:rsidP="00814F60">
            <w:pPr>
              <w:pStyle w:val="TableParagraph"/>
              <w:spacing w:before="2"/>
              <w:ind w:left="107"/>
              <w:rPr>
                <w:noProof/>
                <w:sz w:val="20"/>
                <w:lang w:val="sl-SI"/>
              </w:rPr>
            </w:pPr>
            <w:r w:rsidRPr="00CF74A6">
              <w:rPr>
                <w:sz w:val="20"/>
                <w:lang w:val="sl-SI"/>
              </w:rPr>
              <w:t>580 mg/kg telesne teže/dan</w:t>
            </w:r>
          </w:p>
        </w:tc>
      </w:tr>
      <w:tr w:rsidR="00BA2363" w:rsidRPr="00CF74A6" w14:paraId="3B75C8DD" w14:textId="77777777" w:rsidTr="00306A8C">
        <w:trPr>
          <w:trHeight w:val="306"/>
        </w:trPr>
        <w:tc>
          <w:tcPr>
            <w:tcW w:w="1824" w:type="pct"/>
          </w:tcPr>
          <w:p w14:paraId="73D27030" w14:textId="77777777" w:rsidR="00814F60" w:rsidRPr="00CF74A6" w:rsidRDefault="00814F60" w:rsidP="00814F60">
            <w:pPr>
              <w:pStyle w:val="TableParagraph"/>
              <w:spacing w:before="5"/>
              <w:ind w:left="107"/>
              <w:rPr>
                <w:noProof/>
                <w:sz w:val="20"/>
                <w:lang w:val="sl-SI"/>
              </w:rPr>
            </w:pPr>
            <w:r w:rsidRPr="00CF74A6">
              <w:rPr>
                <w:sz w:val="20"/>
                <w:lang w:val="sl-SI"/>
              </w:rPr>
              <w:t>Dolgotrajno, sistematski učinki</w:t>
            </w:r>
          </w:p>
        </w:tc>
        <w:tc>
          <w:tcPr>
            <w:tcW w:w="1262" w:type="pct"/>
          </w:tcPr>
          <w:p w14:paraId="6B26DA98" w14:textId="77777777" w:rsidR="00814F60" w:rsidRPr="00CF74A6" w:rsidRDefault="00814F60" w:rsidP="00814F60">
            <w:pPr>
              <w:pStyle w:val="TableParagraph"/>
              <w:spacing w:before="5"/>
              <w:ind w:left="107"/>
              <w:rPr>
                <w:noProof/>
                <w:sz w:val="20"/>
                <w:lang w:val="sl-SI"/>
              </w:rPr>
            </w:pPr>
            <w:r w:rsidRPr="00CF74A6">
              <w:rPr>
                <w:sz w:val="20"/>
                <w:lang w:val="sl-SI"/>
              </w:rPr>
              <w:t>Inhalacijsko</w:t>
            </w:r>
          </w:p>
        </w:tc>
        <w:tc>
          <w:tcPr>
            <w:tcW w:w="1914" w:type="pct"/>
          </w:tcPr>
          <w:p w14:paraId="4C9CEE7B" w14:textId="46A0F2CA" w:rsidR="00814F60" w:rsidRPr="00CF74A6" w:rsidRDefault="00814F60" w:rsidP="00814F60">
            <w:pPr>
              <w:pStyle w:val="TableParagraph"/>
              <w:spacing w:before="5"/>
              <w:ind w:left="107"/>
              <w:rPr>
                <w:noProof/>
                <w:sz w:val="20"/>
                <w:lang w:val="sl-SI"/>
              </w:rPr>
            </w:pPr>
            <w:r w:rsidRPr="00CF74A6">
              <w:rPr>
                <w:sz w:val="20"/>
                <w:lang w:val="sl-SI"/>
              </w:rPr>
              <w:t>292 mg/</w:t>
            </w:r>
            <w:r w:rsidR="00FF597D" w:rsidRPr="00CF74A6">
              <w:rPr>
                <w:rFonts w:cs="Times New Roman"/>
                <w:szCs w:val="20"/>
                <w:lang w:val="sl-SI"/>
              </w:rPr>
              <w:t>m</w:t>
            </w:r>
            <w:r w:rsidR="00FF597D" w:rsidRPr="00CF74A6">
              <w:rPr>
                <w:rFonts w:cs="Times New Roman"/>
                <w:szCs w:val="20"/>
                <w:vertAlign w:val="superscript"/>
                <w:lang w:val="sl-SI"/>
              </w:rPr>
              <w:t>3</w:t>
            </w:r>
          </w:p>
        </w:tc>
      </w:tr>
      <w:tr w:rsidR="00BA2363" w:rsidRPr="00CF74A6" w14:paraId="28DF26FF" w14:textId="77777777" w:rsidTr="00306A8C">
        <w:trPr>
          <w:trHeight w:val="306"/>
        </w:trPr>
        <w:tc>
          <w:tcPr>
            <w:tcW w:w="5000" w:type="pct"/>
            <w:gridSpan w:val="3"/>
          </w:tcPr>
          <w:p w14:paraId="30A79A81" w14:textId="77777777" w:rsidR="00425229" w:rsidRPr="00CF74A6" w:rsidRDefault="00814F60" w:rsidP="003E558A">
            <w:pPr>
              <w:pStyle w:val="TableParagraph"/>
              <w:spacing w:before="2"/>
              <w:ind w:left="107"/>
              <w:rPr>
                <w:b/>
                <w:noProof/>
                <w:sz w:val="20"/>
                <w:szCs w:val="20"/>
                <w:lang w:val="sl-SI"/>
              </w:rPr>
            </w:pPr>
            <w:r w:rsidRPr="00CF74A6">
              <w:rPr>
                <w:b/>
                <w:sz w:val="20"/>
                <w:lang w:val="sl-SI"/>
              </w:rPr>
              <w:t>DNEL vrednost za javnost</w:t>
            </w:r>
            <w:r w:rsidR="003E558A" w:rsidRPr="00CF74A6">
              <w:rPr>
                <w:b/>
                <w:noProof/>
                <w:sz w:val="20"/>
                <w:szCs w:val="20"/>
                <w:lang w:val="sl-SI"/>
              </w:rPr>
              <w:t xml:space="preserve"> </w:t>
            </w:r>
            <w:r w:rsidR="003E558A" w:rsidRPr="00CF74A6">
              <w:rPr>
                <w:b/>
                <w:noProof/>
                <w:sz w:val="20"/>
                <w:lang w:val="sl-SI"/>
              </w:rPr>
              <w:t>(urea EC: 200-315-5)</w:t>
            </w:r>
          </w:p>
        </w:tc>
      </w:tr>
      <w:tr w:rsidR="00BA2363" w:rsidRPr="00CF74A6" w14:paraId="41ED18A6" w14:textId="77777777" w:rsidTr="00306A8C">
        <w:trPr>
          <w:trHeight w:val="304"/>
        </w:trPr>
        <w:tc>
          <w:tcPr>
            <w:tcW w:w="1824" w:type="pct"/>
          </w:tcPr>
          <w:p w14:paraId="13E7E034" w14:textId="77777777" w:rsidR="00814F60" w:rsidRPr="00CF74A6" w:rsidRDefault="00814F60" w:rsidP="00814F60">
            <w:pPr>
              <w:pStyle w:val="TableParagraph"/>
              <w:spacing w:before="2"/>
              <w:ind w:left="107"/>
              <w:rPr>
                <w:noProof/>
                <w:sz w:val="20"/>
                <w:lang w:val="sl-SI"/>
              </w:rPr>
            </w:pPr>
            <w:r w:rsidRPr="00CF74A6">
              <w:rPr>
                <w:sz w:val="20"/>
                <w:lang w:val="sl-SI"/>
              </w:rPr>
              <w:t>Kratkotrajno, sistematski učinki</w:t>
            </w:r>
          </w:p>
        </w:tc>
        <w:tc>
          <w:tcPr>
            <w:tcW w:w="1262" w:type="pct"/>
          </w:tcPr>
          <w:p w14:paraId="4190DD05" w14:textId="77777777" w:rsidR="00814F60" w:rsidRPr="00CF74A6" w:rsidRDefault="00814F60" w:rsidP="00814F60">
            <w:pPr>
              <w:pStyle w:val="TableParagraph"/>
              <w:spacing w:before="2"/>
              <w:ind w:left="107"/>
              <w:rPr>
                <w:noProof/>
                <w:sz w:val="20"/>
                <w:lang w:val="sl-SI"/>
              </w:rPr>
            </w:pPr>
            <w:r w:rsidRPr="00CF74A6">
              <w:rPr>
                <w:sz w:val="20"/>
                <w:lang w:val="sl-SI"/>
              </w:rPr>
              <w:t>Dermalno</w:t>
            </w:r>
          </w:p>
        </w:tc>
        <w:tc>
          <w:tcPr>
            <w:tcW w:w="1914" w:type="pct"/>
          </w:tcPr>
          <w:p w14:paraId="6D7BD025" w14:textId="77777777" w:rsidR="00814F60" w:rsidRPr="00CF74A6" w:rsidRDefault="00814F60" w:rsidP="00814F60">
            <w:pPr>
              <w:pStyle w:val="TableParagraph"/>
              <w:spacing w:before="2"/>
              <w:ind w:left="107"/>
              <w:rPr>
                <w:noProof/>
                <w:sz w:val="20"/>
                <w:lang w:val="sl-SI"/>
              </w:rPr>
            </w:pPr>
            <w:r w:rsidRPr="00CF74A6">
              <w:rPr>
                <w:sz w:val="20"/>
                <w:lang w:val="sl-SI"/>
              </w:rPr>
              <w:t>580 mg/kg telesne teže/dan</w:t>
            </w:r>
          </w:p>
        </w:tc>
      </w:tr>
      <w:tr w:rsidR="00BA2363" w:rsidRPr="00CF74A6" w14:paraId="1251ECDA" w14:textId="77777777" w:rsidTr="00306A8C">
        <w:trPr>
          <w:trHeight w:val="306"/>
        </w:trPr>
        <w:tc>
          <w:tcPr>
            <w:tcW w:w="1824" w:type="pct"/>
          </w:tcPr>
          <w:p w14:paraId="3FD75FDD" w14:textId="77777777" w:rsidR="00814F60" w:rsidRPr="00CF74A6" w:rsidRDefault="00814F60" w:rsidP="00814F60">
            <w:pPr>
              <w:pStyle w:val="TableParagraph"/>
              <w:spacing w:before="5"/>
              <w:ind w:left="107"/>
              <w:rPr>
                <w:noProof/>
                <w:sz w:val="20"/>
                <w:lang w:val="sl-SI"/>
              </w:rPr>
            </w:pPr>
            <w:r w:rsidRPr="00CF74A6">
              <w:rPr>
                <w:sz w:val="20"/>
                <w:lang w:val="sl-SI"/>
              </w:rPr>
              <w:t>Kratkotrajno, sistematski učinki</w:t>
            </w:r>
          </w:p>
        </w:tc>
        <w:tc>
          <w:tcPr>
            <w:tcW w:w="1262" w:type="pct"/>
          </w:tcPr>
          <w:p w14:paraId="448566AB" w14:textId="77777777" w:rsidR="00814F60" w:rsidRPr="00CF74A6" w:rsidRDefault="00814F60" w:rsidP="00814F60">
            <w:pPr>
              <w:pStyle w:val="TableParagraph"/>
              <w:spacing w:before="5"/>
              <w:ind w:left="107"/>
              <w:rPr>
                <w:noProof/>
                <w:sz w:val="20"/>
                <w:lang w:val="sl-SI"/>
              </w:rPr>
            </w:pPr>
            <w:r w:rsidRPr="00CF74A6">
              <w:rPr>
                <w:sz w:val="20"/>
                <w:lang w:val="sl-SI"/>
              </w:rPr>
              <w:t>Inhalacijsko</w:t>
            </w:r>
          </w:p>
        </w:tc>
        <w:tc>
          <w:tcPr>
            <w:tcW w:w="1914" w:type="pct"/>
          </w:tcPr>
          <w:p w14:paraId="4CC08F9A" w14:textId="20B2F279" w:rsidR="00814F60" w:rsidRPr="00CF74A6" w:rsidRDefault="00814F60" w:rsidP="00814F60">
            <w:pPr>
              <w:pStyle w:val="TableParagraph"/>
              <w:spacing w:before="5"/>
              <w:ind w:left="107"/>
              <w:rPr>
                <w:noProof/>
                <w:sz w:val="20"/>
                <w:lang w:val="sl-SI"/>
              </w:rPr>
            </w:pPr>
            <w:r w:rsidRPr="00CF74A6">
              <w:rPr>
                <w:sz w:val="20"/>
                <w:lang w:val="sl-SI"/>
              </w:rPr>
              <w:t xml:space="preserve">125 </w:t>
            </w:r>
            <w:r w:rsidR="00FF597D" w:rsidRPr="00CF74A6">
              <w:rPr>
                <w:sz w:val="20"/>
                <w:lang w:val="sl-SI"/>
              </w:rPr>
              <w:t>mg/</w:t>
            </w:r>
            <w:r w:rsidR="00FF597D" w:rsidRPr="00CF74A6">
              <w:rPr>
                <w:rFonts w:cs="Times New Roman"/>
                <w:szCs w:val="20"/>
                <w:lang w:val="sl-SI"/>
              </w:rPr>
              <w:t>m</w:t>
            </w:r>
            <w:r w:rsidR="00FF597D" w:rsidRPr="00CF74A6">
              <w:rPr>
                <w:rFonts w:cs="Times New Roman"/>
                <w:szCs w:val="20"/>
                <w:vertAlign w:val="superscript"/>
                <w:lang w:val="sl-SI"/>
              </w:rPr>
              <w:t>3</w:t>
            </w:r>
          </w:p>
        </w:tc>
      </w:tr>
      <w:tr w:rsidR="00BA2363" w:rsidRPr="00CF74A6" w14:paraId="076AE3F3" w14:textId="77777777" w:rsidTr="00306A8C">
        <w:trPr>
          <w:trHeight w:val="306"/>
        </w:trPr>
        <w:tc>
          <w:tcPr>
            <w:tcW w:w="1824" w:type="pct"/>
          </w:tcPr>
          <w:p w14:paraId="6BF81BDE" w14:textId="77777777" w:rsidR="00814F60" w:rsidRPr="00CF74A6" w:rsidRDefault="00814F60" w:rsidP="00814F60">
            <w:pPr>
              <w:pStyle w:val="TableParagraph"/>
              <w:spacing w:before="2"/>
              <w:ind w:left="107"/>
              <w:rPr>
                <w:noProof/>
                <w:sz w:val="20"/>
                <w:lang w:val="sl-SI"/>
              </w:rPr>
            </w:pPr>
            <w:r w:rsidRPr="00CF74A6">
              <w:rPr>
                <w:sz w:val="20"/>
                <w:lang w:val="sl-SI"/>
              </w:rPr>
              <w:t>Kratkotrajno, sistematski učinki</w:t>
            </w:r>
          </w:p>
        </w:tc>
        <w:tc>
          <w:tcPr>
            <w:tcW w:w="1262" w:type="pct"/>
          </w:tcPr>
          <w:p w14:paraId="28520817" w14:textId="77777777" w:rsidR="00814F60" w:rsidRPr="00CF74A6" w:rsidRDefault="00814F60" w:rsidP="00814F60">
            <w:pPr>
              <w:pStyle w:val="TableParagraph"/>
              <w:spacing w:before="2"/>
              <w:ind w:left="107"/>
              <w:rPr>
                <w:noProof/>
                <w:sz w:val="20"/>
                <w:lang w:val="sl-SI"/>
              </w:rPr>
            </w:pPr>
            <w:r w:rsidRPr="00CF74A6">
              <w:rPr>
                <w:sz w:val="20"/>
                <w:lang w:val="sl-SI"/>
              </w:rPr>
              <w:t>Oralno</w:t>
            </w:r>
          </w:p>
        </w:tc>
        <w:tc>
          <w:tcPr>
            <w:tcW w:w="1914" w:type="pct"/>
          </w:tcPr>
          <w:p w14:paraId="6E0D1852" w14:textId="77777777" w:rsidR="00814F60" w:rsidRPr="00CF74A6" w:rsidRDefault="00814F60" w:rsidP="00814F60">
            <w:pPr>
              <w:pStyle w:val="TableParagraph"/>
              <w:spacing w:before="2"/>
              <w:ind w:left="107"/>
              <w:rPr>
                <w:noProof/>
                <w:sz w:val="20"/>
                <w:lang w:val="sl-SI"/>
              </w:rPr>
            </w:pPr>
            <w:r w:rsidRPr="00CF74A6">
              <w:rPr>
                <w:sz w:val="20"/>
                <w:lang w:val="sl-SI"/>
              </w:rPr>
              <w:t>42 mg/kg telesne teže/dan</w:t>
            </w:r>
          </w:p>
        </w:tc>
      </w:tr>
      <w:tr w:rsidR="00BA2363" w:rsidRPr="00CF74A6" w14:paraId="6FE56680" w14:textId="77777777" w:rsidTr="00306A8C">
        <w:trPr>
          <w:trHeight w:val="304"/>
        </w:trPr>
        <w:tc>
          <w:tcPr>
            <w:tcW w:w="1824" w:type="pct"/>
          </w:tcPr>
          <w:p w14:paraId="2AB792F5" w14:textId="77777777" w:rsidR="00814F60" w:rsidRPr="00CF74A6" w:rsidRDefault="00814F60" w:rsidP="00814F60">
            <w:pPr>
              <w:pStyle w:val="TableParagraph"/>
              <w:spacing w:before="2"/>
              <w:ind w:left="107"/>
              <w:rPr>
                <w:noProof/>
                <w:sz w:val="20"/>
                <w:lang w:val="sl-SI"/>
              </w:rPr>
            </w:pPr>
            <w:r w:rsidRPr="00CF74A6">
              <w:rPr>
                <w:sz w:val="20"/>
                <w:lang w:val="sl-SI"/>
              </w:rPr>
              <w:t>Dolgotrajno, sistematski učinki</w:t>
            </w:r>
          </w:p>
        </w:tc>
        <w:tc>
          <w:tcPr>
            <w:tcW w:w="1262" w:type="pct"/>
          </w:tcPr>
          <w:p w14:paraId="5F8D84E3" w14:textId="77777777" w:rsidR="00814F60" w:rsidRPr="00CF74A6" w:rsidRDefault="00814F60" w:rsidP="00814F60">
            <w:pPr>
              <w:pStyle w:val="TableParagraph"/>
              <w:spacing w:before="2"/>
              <w:ind w:left="107"/>
              <w:rPr>
                <w:noProof/>
                <w:sz w:val="20"/>
                <w:lang w:val="sl-SI"/>
              </w:rPr>
            </w:pPr>
            <w:r w:rsidRPr="00CF74A6">
              <w:rPr>
                <w:sz w:val="20"/>
                <w:lang w:val="sl-SI"/>
              </w:rPr>
              <w:t>Dermalno</w:t>
            </w:r>
          </w:p>
        </w:tc>
        <w:tc>
          <w:tcPr>
            <w:tcW w:w="1914" w:type="pct"/>
          </w:tcPr>
          <w:p w14:paraId="532FE808" w14:textId="77777777" w:rsidR="00814F60" w:rsidRPr="00CF74A6" w:rsidRDefault="00814F60" w:rsidP="00814F60">
            <w:pPr>
              <w:pStyle w:val="TableParagraph"/>
              <w:spacing w:before="2"/>
              <w:ind w:left="107"/>
              <w:rPr>
                <w:noProof/>
                <w:sz w:val="20"/>
                <w:lang w:val="sl-SI"/>
              </w:rPr>
            </w:pPr>
            <w:r w:rsidRPr="00CF74A6">
              <w:rPr>
                <w:sz w:val="20"/>
                <w:lang w:val="sl-SI"/>
              </w:rPr>
              <w:t>580 mg/kg telesne teže/dan</w:t>
            </w:r>
          </w:p>
        </w:tc>
      </w:tr>
      <w:tr w:rsidR="00BA2363" w:rsidRPr="00CF74A6" w14:paraId="303523FA" w14:textId="77777777" w:rsidTr="00306A8C">
        <w:trPr>
          <w:trHeight w:val="306"/>
        </w:trPr>
        <w:tc>
          <w:tcPr>
            <w:tcW w:w="1824" w:type="pct"/>
          </w:tcPr>
          <w:p w14:paraId="4E9A3668" w14:textId="77777777" w:rsidR="00814F60" w:rsidRPr="00CF74A6" w:rsidRDefault="00814F60" w:rsidP="00814F60">
            <w:pPr>
              <w:pStyle w:val="TableParagraph"/>
              <w:spacing w:before="5"/>
              <w:ind w:left="107"/>
              <w:rPr>
                <w:noProof/>
                <w:sz w:val="20"/>
                <w:lang w:val="sl-SI"/>
              </w:rPr>
            </w:pPr>
            <w:r w:rsidRPr="00CF74A6">
              <w:rPr>
                <w:sz w:val="20"/>
                <w:lang w:val="sl-SI"/>
              </w:rPr>
              <w:t>Dolgotrajno, sistematski učinki</w:t>
            </w:r>
          </w:p>
        </w:tc>
        <w:tc>
          <w:tcPr>
            <w:tcW w:w="1262" w:type="pct"/>
          </w:tcPr>
          <w:p w14:paraId="0D262201" w14:textId="77777777" w:rsidR="00814F60" w:rsidRPr="00CF74A6" w:rsidRDefault="00814F60" w:rsidP="00814F60">
            <w:pPr>
              <w:pStyle w:val="TableParagraph"/>
              <w:spacing w:before="5"/>
              <w:ind w:left="107"/>
              <w:rPr>
                <w:noProof/>
                <w:sz w:val="20"/>
                <w:lang w:val="sl-SI"/>
              </w:rPr>
            </w:pPr>
            <w:r w:rsidRPr="00CF74A6">
              <w:rPr>
                <w:sz w:val="20"/>
                <w:lang w:val="sl-SI"/>
              </w:rPr>
              <w:t>Inhalacijsko</w:t>
            </w:r>
          </w:p>
        </w:tc>
        <w:tc>
          <w:tcPr>
            <w:tcW w:w="1914" w:type="pct"/>
          </w:tcPr>
          <w:p w14:paraId="0AF33B43" w14:textId="60387592" w:rsidR="00814F60" w:rsidRPr="00CF74A6" w:rsidRDefault="00814F60" w:rsidP="00814F60">
            <w:pPr>
              <w:pStyle w:val="TableParagraph"/>
              <w:spacing w:before="5"/>
              <w:ind w:left="107"/>
              <w:rPr>
                <w:noProof/>
                <w:sz w:val="20"/>
                <w:lang w:val="sl-SI"/>
              </w:rPr>
            </w:pPr>
            <w:r w:rsidRPr="00CF74A6">
              <w:rPr>
                <w:sz w:val="20"/>
                <w:lang w:val="sl-SI"/>
              </w:rPr>
              <w:t xml:space="preserve">125 </w:t>
            </w:r>
            <w:r w:rsidR="00FF597D" w:rsidRPr="00CF74A6">
              <w:rPr>
                <w:sz w:val="20"/>
                <w:lang w:val="sl-SI"/>
              </w:rPr>
              <w:t>mg/</w:t>
            </w:r>
            <w:r w:rsidR="00FF597D" w:rsidRPr="00CF74A6">
              <w:rPr>
                <w:rFonts w:cs="Times New Roman"/>
                <w:szCs w:val="20"/>
                <w:lang w:val="sl-SI"/>
              </w:rPr>
              <w:t>m</w:t>
            </w:r>
            <w:r w:rsidR="00FF597D" w:rsidRPr="00CF74A6">
              <w:rPr>
                <w:rFonts w:cs="Times New Roman"/>
                <w:szCs w:val="20"/>
                <w:vertAlign w:val="superscript"/>
                <w:lang w:val="sl-SI"/>
              </w:rPr>
              <w:t>3</w:t>
            </w:r>
          </w:p>
        </w:tc>
      </w:tr>
      <w:tr w:rsidR="00BA2363" w:rsidRPr="00CF74A6" w14:paraId="6D42CDC9" w14:textId="77777777" w:rsidTr="00306A8C">
        <w:trPr>
          <w:trHeight w:val="306"/>
        </w:trPr>
        <w:tc>
          <w:tcPr>
            <w:tcW w:w="1824" w:type="pct"/>
          </w:tcPr>
          <w:p w14:paraId="01B1EEDD" w14:textId="77777777" w:rsidR="00814F60" w:rsidRPr="00CF74A6" w:rsidRDefault="00814F60" w:rsidP="00814F60">
            <w:pPr>
              <w:pStyle w:val="TableParagraph"/>
              <w:spacing w:before="2"/>
              <w:ind w:left="107"/>
              <w:rPr>
                <w:noProof/>
                <w:sz w:val="20"/>
                <w:lang w:val="sl-SI"/>
              </w:rPr>
            </w:pPr>
            <w:r w:rsidRPr="00CF74A6">
              <w:rPr>
                <w:sz w:val="20"/>
                <w:lang w:val="sl-SI"/>
              </w:rPr>
              <w:t>Dolgotrajno, sistematski učinki</w:t>
            </w:r>
          </w:p>
        </w:tc>
        <w:tc>
          <w:tcPr>
            <w:tcW w:w="1262" w:type="pct"/>
          </w:tcPr>
          <w:p w14:paraId="22253AE0" w14:textId="77777777" w:rsidR="00814F60" w:rsidRPr="00CF74A6" w:rsidRDefault="00814F60" w:rsidP="00814F60">
            <w:pPr>
              <w:pStyle w:val="TableParagraph"/>
              <w:spacing w:before="2"/>
              <w:ind w:left="107"/>
              <w:rPr>
                <w:noProof/>
                <w:sz w:val="20"/>
                <w:lang w:val="sl-SI"/>
              </w:rPr>
            </w:pPr>
            <w:r w:rsidRPr="00CF74A6">
              <w:rPr>
                <w:sz w:val="20"/>
                <w:lang w:val="sl-SI"/>
              </w:rPr>
              <w:t>Oralno</w:t>
            </w:r>
          </w:p>
        </w:tc>
        <w:tc>
          <w:tcPr>
            <w:tcW w:w="1914" w:type="pct"/>
          </w:tcPr>
          <w:p w14:paraId="09506BC3" w14:textId="77777777" w:rsidR="00814F60" w:rsidRPr="00CF74A6" w:rsidRDefault="00814F60" w:rsidP="00814F60">
            <w:pPr>
              <w:pStyle w:val="TableParagraph"/>
              <w:spacing w:before="2"/>
              <w:ind w:left="107"/>
              <w:rPr>
                <w:noProof/>
                <w:sz w:val="20"/>
                <w:lang w:val="sl-SI"/>
              </w:rPr>
            </w:pPr>
            <w:r w:rsidRPr="00CF74A6">
              <w:rPr>
                <w:sz w:val="20"/>
                <w:lang w:val="sl-SI"/>
              </w:rPr>
              <w:t>42 mg/kg telesne teže/dan</w:t>
            </w:r>
          </w:p>
        </w:tc>
      </w:tr>
      <w:tr w:rsidR="00BA2363" w:rsidRPr="00CF74A6" w14:paraId="6CE3A2F0" w14:textId="77777777" w:rsidTr="00306A8C">
        <w:trPr>
          <w:trHeight w:val="321"/>
        </w:trPr>
        <w:tc>
          <w:tcPr>
            <w:tcW w:w="5000" w:type="pct"/>
            <w:gridSpan w:val="3"/>
          </w:tcPr>
          <w:p w14:paraId="36DD8FD5" w14:textId="77777777" w:rsidR="00425229" w:rsidRPr="00CF74A6" w:rsidRDefault="00814F60" w:rsidP="003E558A">
            <w:pPr>
              <w:pStyle w:val="TableParagraph"/>
              <w:spacing w:before="2"/>
              <w:ind w:left="107"/>
              <w:rPr>
                <w:b/>
                <w:noProof/>
                <w:sz w:val="20"/>
                <w:lang w:val="sl-SI"/>
              </w:rPr>
            </w:pPr>
            <w:r w:rsidRPr="00CF74A6">
              <w:rPr>
                <w:b/>
                <w:sz w:val="20"/>
                <w:lang w:val="sl-SI"/>
              </w:rPr>
              <w:t>PNEC vrednosti</w:t>
            </w:r>
            <w:r w:rsidR="003E558A" w:rsidRPr="00CF74A6">
              <w:rPr>
                <w:b/>
                <w:noProof/>
                <w:sz w:val="20"/>
                <w:lang w:val="sl-SI"/>
              </w:rPr>
              <w:t xml:space="preserve"> (urea EC: 200-315-5)</w:t>
            </w:r>
          </w:p>
        </w:tc>
      </w:tr>
      <w:tr w:rsidR="00BA2363" w:rsidRPr="00CF74A6" w14:paraId="0A7D0347" w14:textId="77777777" w:rsidTr="00306A8C">
        <w:trPr>
          <w:trHeight w:val="306"/>
        </w:trPr>
        <w:tc>
          <w:tcPr>
            <w:tcW w:w="1824" w:type="pct"/>
          </w:tcPr>
          <w:p w14:paraId="73EEB2BE" w14:textId="77777777" w:rsidR="00814F60" w:rsidRPr="00CF74A6" w:rsidRDefault="00814F60" w:rsidP="00814F60">
            <w:pPr>
              <w:pStyle w:val="TableParagraph"/>
              <w:spacing w:before="2"/>
              <w:ind w:left="107"/>
              <w:rPr>
                <w:noProof/>
                <w:sz w:val="20"/>
                <w:lang w:val="sl-SI"/>
              </w:rPr>
            </w:pPr>
            <w:r w:rsidRPr="00CF74A6">
              <w:rPr>
                <w:sz w:val="20"/>
                <w:lang w:val="sl-SI"/>
              </w:rPr>
              <w:t>PNEC</w:t>
            </w:r>
          </w:p>
        </w:tc>
        <w:tc>
          <w:tcPr>
            <w:tcW w:w="1262" w:type="pct"/>
          </w:tcPr>
          <w:p w14:paraId="274C100C" w14:textId="77777777" w:rsidR="00814F60" w:rsidRPr="00CF74A6" w:rsidRDefault="00814F60" w:rsidP="00814F60">
            <w:pPr>
              <w:pStyle w:val="TableParagraph"/>
              <w:spacing w:before="2"/>
              <w:ind w:left="107"/>
              <w:rPr>
                <w:noProof/>
                <w:sz w:val="20"/>
                <w:lang w:val="sl-SI"/>
              </w:rPr>
            </w:pPr>
            <w:r w:rsidRPr="00CF74A6">
              <w:rPr>
                <w:sz w:val="20"/>
                <w:lang w:val="sl-SI"/>
              </w:rPr>
              <w:t>Vrednost</w:t>
            </w:r>
          </w:p>
        </w:tc>
        <w:tc>
          <w:tcPr>
            <w:tcW w:w="1914" w:type="pct"/>
          </w:tcPr>
          <w:p w14:paraId="2C105AED" w14:textId="77777777" w:rsidR="00814F60" w:rsidRPr="00CF74A6" w:rsidRDefault="00814F60" w:rsidP="00814F60">
            <w:pPr>
              <w:pStyle w:val="TableParagraph"/>
              <w:spacing w:before="2"/>
              <w:ind w:left="107"/>
              <w:rPr>
                <w:noProof/>
                <w:sz w:val="20"/>
                <w:lang w:val="sl-SI"/>
              </w:rPr>
            </w:pPr>
            <w:r w:rsidRPr="00CF74A6">
              <w:rPr>
                <w:sz w:val="20"/>
                <w:lang w:val="sl-SI"/>
              </w:rPr>
              <w:t>Ocenjevalni dejavnik</w:t>
            </w:r>
          </w:p>
        </w:tc>
      </w:tr>
      <w:tr w:rsidR="00BA2363" w:rsidRPr="00CF74A6" w14:paraId="17A9B447" w14:textId="77777777" w:rsidTr="00306A8C">
        <w:trPr>
          <w:trHeight w:val="304"/>
        </w:trPr>
        <w:tc>
          <w:tcPr>
            <w:tcW w:w="1824" w:type="pct"/>
          </w:tcPr>
          <w:p w14:paraId="78F371B6" w14:textId="77777777" w:rsidR="00814F60" w:rsidRPr="00CF74A6" w:rsidRDefault="00814F60" w:rsidP="00814F60">
            <w:pPr>
              <w:pStyle w:val="TableParagraph"/>
              <w:spacing w:before="2"/>
              <w:ind w:left="107"/>
              <w:rPr>
                <w:noProof/>
                <w:sz w:val="20"/>
                <w:lang w:val="sl-SI"/>
              </w:rPr>
            </w:pPr>
            <w:r w:rsidRPr="00CF74A6">
              <w:rPr>
                <w:sz w:val="20"/>
                <w:lang w:val="sl-SI"/>
              </w:rPr>
              <w:t>Voda (sladka voda)</w:t>
            </w:r>
          </w:p>
        </w:tc>
        <w:tc>
          <w:tcPr>
            <w:tcW w:w="1262" w:type="pct"/>
          </w:tcPr>
          <w:p w14:paraId="2E5E58CA" w14:textId="77777777" w:rsidR="00814F60" w:rsidRPr="00CF74A6" w:rsidRDefault="00814F60" w:rsidP="00814F60">
            <w:pPr>
              <w:pStyle w:val="TableParagraph"/>
              <w:spacing w:before="2"/>
              <w:ind w:left="107"/>
              <w:rPr>
                <w:noProof/>
                <w:sz w:val="20"/>
                <w:lang w:val="sl-SI"/>
              </w:rPr>
            </w:pPr>
            <w:r w:rsidRPr="00CF74A6">
              <w:rPr>
                <w:sz w:val="20"/>
                <w:lang w:val="sl-SI"/>
              </w:rPr>
              <w:t>0,047 mg/l</w:t>
            </w:r>
          </w:p>
        </w:tc>
        <w:tc>
          <w:tcPr>
            <w:tcW w:w="1914" w:type="pct"/>
          </w:tcPr>
          <w:p w14:paraId="74811904" w14:textId="77777777" w:rsidR="00814F60" w:rsidRPr="00CF74A6" w:rsidRDefault="00814F60" w:rsidP="00814F60">
            <w:pPr>
              <w:pStyle w:val="TableParagraph"/>
              <w:spacing w:before="2"/>
              <w:ind w:left="107"/>
              <w:rPr>
                <w:noProof/>
                <w:sz w:val="20"/>
                <w:lang w:val="sl-SI"/>
              </w:rPr>
            </w:pPr>
            <w:r w:rsidRPr="00CF74A6">
              <w:rPr>
                <w:sz w:val="20"/>
                <w:lang w:val="sl-SI"/>
              </w:rPr>
              <w:t>1 000</w:t>
            </w:r>
          </w:p>
        </w:tc>
      </w:tr>
      <w:tr w:rsidR="00814F60" w:rsidRPr="00CF74A6" w14:paraId="17D936F0" w14:textId="77777777" w:rsidTr="00306A8C">
        <w:trPr>
          <w:trHeight w:val="306"/>
        </w:trPr>
        <w:tc>
          <w:tcPr>
            <w:tcW w:w="1824" w:type="pct"/>
          </w:tcPr>
          <w:p w14:paraId="6475CB27" w14:textId="77777777" w:rsidR="00814F60" w:rsidRPr="00CF74A6" w:rsidRDefault="00814F60" w:rsidP="00814F60">
            <w:pPr>
              <w:pStyle w:val="TableParagraph"/>
              <w:spacing w:before="5"/>
              <w:ind w:left="107"/>
              <w:rPr>
                <w:noProof/>
                <w:sz w:val="20"/>
                <w:lang w:val="sl-SI"/>
              </w:rPr>
            </w:pPr>
            <w:r w:rsidRPr="00CF74A6">
              <w:rPr>
                <w:sz w:val="20"/>
                <w:lang w:val="sl-SI"/>
              </w:rPr>
              <w:t>Voda (morska voda)</w:t>
            </w:r>
          </w:p>
        </w:tc>
        <w:tc>
          <w:tcPr>
            <w:tcW w:w="1262" w:type="pct"/>
          </w:tcPr>
          <w:p w14:paraId="15FF7C53" w14:textId="77777777" w:rsidR="00814F60" w:rsidRPr="00CF74A6" w:rsidRDefault="00814F60" w:rsidP="00814F60">
            <w:pPr>
              <w:pStyle w:val="TableParagraph"/>
              <w:spacing w:before="5"/>
              <w:ind w:left="107"/>
              <w:rPr>
                <w:noProof/>
                <w:sz w:val="20"/>
                <w:lang w:val="sl-SI"/>
              </w:rPr>
            </w:pPr>
            <w:r w:rsidRPr="00CF74A6">
              <w:rPr>
                <w:sz w:val="20"/>
                <w:lang w:val="sl-SI"/>
              </w:rPr>
              <w:t>0,047 mg/l</w:t>
            </w:r>
          </w:p>
        </w:tc>
        <w:tc>
          <w:tcPr>
            <w:tcW w:w="1914" w:type="pct"/>
          </w:tcPr>
          <w:p w14:paraId="055137E0" w14:textId="77777777" w:rsidR="00814F60" w:rsidRPr="00CF74A6" w:rsidRDefault="00814F60" w:rsidP="00814F60">
            <w:pPr>
              <w:pStyle w:val="TableParagraph"/>
              <w:spacing w:before="5"/>
              <w:ind w:left="107"/>
              <w:rPr>
                <w:noProof/>
                <w:sz w:val="20"/>
                <w:lang w:val="sl-SI"/>
              </w:rPr>
            </w:pPr>
            <w:r w:rsidRPr="00CF74A6">
              <w:rPr>
                <w:sz w:val="20"/>
                <w:lang w:val="sl-SI"/>
              </w:rPr>
              <w:t>-</w:t>
            </w:r>
          </w:p>
        </w:tc>
      </w:tr>
    </w:tbl>
    <w:p w14:paraId="031D4F43" w14:textId="77777777" w:rsidR="00D15095" w:rsidRPr="00CF74A6" w:rsidRDefault="00D15095" w:rsidP="000A0042">
      <w:pPr>
        <w:spacing w:line="240" w:lineRule="auto"/>
        <w:rPr>
          <w:noProof/>
          <w:szCs w:val="20"/>
          <w:lang w:val="sl-SI"/>
        </w:rPr>
      </w:pPr>
    </w:p>
    <w:tbl>
      <w:tblPr>
        <w:tblStyle w:val="TableGrid"/>
        <w:tblW w:w="5000" w:type="pct"/>
        <w:tblLook w:val="04A0" w:firstRow="1" w:lastRow="0" w:firstColumn="1" w:lastColumn="0" w:noHBand="0" w:noVBand="1"/>
      </w:tblPr>
      <w:tblGrid>
        <w:gridCol w:w="4418"/>
        <w:gridCol w:w="308"/>
        <w:gridCol w:w="4596"/>
      </w:tblGrid>
      <w:tr w:rsidR="00BA2363" w:rsidRPr="00CF74A6" w14:paraId="18758842" w14:textId="77777777" w:rsidTr="00306A8C">
        <w:tc>
          <w:tcPr>
            <w:tcW w:w="2370" w:type="pct"/>
            <w:tcBorders>
              <w:top w:val="nil"/>
              <w:left w:val="nil"/>
              <w:bottom w:val="nil"/>
              <w:right w:val="nil"/>
            </w:tcBorders>
          </w:tcPr>
          <w:p w14:paraId="1676680D" w14:textId="77777777" w:rsidR="00194A28" w:rsidRPr="00CF74A6" w:rsidRDefault="00E6483C" w:rsidP="00D86831">
            <w:pPr>
              <w:pStyle w:val="GC-titel2"/>
              <w:spacing w:line="240" w:lineRule="auto"/>
              <w:rPr>
                <w:b/>
                <w:noProof/>
                <w:lang w:val="sl-SI"/>
              </w:rPr>
            </w:pPr>
            <w:r w:rsidRPr="00CF74A6">
              <w:rPr>
                <w:b/>
                <w:noProof/>
                <w:lang w:val="sl-SI"/>
              </w:rPr>
              <w:t>8.2</w:t>
            </w:r>
            <w:r w:rsidRPr="00CF74A6">
              <w:rPr>
                <w:b/>
                <w:noProof/>
                <w:lang w:val="sl-SI"/>
              </w:rPr>
              <w:tab/>
            </w:r>
            <w:r w:rsidR="009E76CC" w:rsidRPr="00CF74A6">
              <w:rPr>
                <w:rFonts w:cs="Times New Roman"/>
                <w:b/>
                <w:lang w:val="sl-SI"/>
              </w:rPr>
              <w:t>Nadzor izpostavljenosti</w:t>
            </w:r>
          </w:p>
        </w:tc>
        <w:tc>
          <w:tcPr>
            <w:tcW w:w="165" w:type="pct"/>
            <w:tcBorders>
              <w:top w:val="nil"/>
              <w:left w:val="nil"/>
              <w:bottom w:val="nil"/>
              <w:right w:val="nil"/>
            </w:tcBorders>
          </w:tcPr>
          <w:p w14:paraId="578282BB" w14:textId="77777777" w:rsidR="00194A28" w:rsidRPr="00CF74A6" w:rsidRDefault="00194A28" w:rsidP="000A0042">
            <w:pPr>
              <w:spacing w:line="240" w:lineRule="auto"/>
              <w:rPr>
                <w:noProof/>
                <w:szCs w:val="20"/>
                <w:lang w:val="sl-SI"/>
              </w:rPr>
            </w:pPr>
          </w:p>
        </w:tc>
        <w:tc>
          <w:tcPr>
            <w:tcW w:w="2466" w:type="pct"/>
            <w:tcBorders>
              <w:top w:val="nil"/>
              <w:left w:val="nil"/>
              <w:bottom w:val="nil"/>
              <w:right w:val="nil"/>
            </w:tcBorders>
          </w:tcPr>
          <w:p w14:paraId="44DE1FC4" w14:textId="77777777" w:rsidR="00194A28" w:rsidRPr="00CF74A6" w:rsidRDefault="00194A28" w:rsidP="000A0042">
            <w:pPr>
              <w:spacing w:line="240" w:lineRule="auto"/>
              <w:rPr>
                <w:noProof/>
                <w:szCs w:val="20"/>
                <w:lang w:val="sl-SI"/>
              </w:rPr>
            </w:pPr>
          </w:p>
        </w:tc>
      </w:tr>
      <w:tr w:rsidR="00BA2363" w:rsidRPr="00CF74A6" w14:paraId="247021D4" w14:textId="77777777" w:rsidTr="00306A8C">
        <w:tc>
          <w:tcPr>
            <w:tcW w:w="2370" w:type="pct"/>
            <w:tcBorders>
              <w:top w:val="nil"/>
              <w:left w:val="nil"/>
              <w:bottom w:val="nil"/>
              <w:right w:val="nil"/>
            </w:tcBorders>
          </w:tcPr>
          <w:p w14:paraId="6FF90E96" w14:textId="77777777" w:rsidR="00194A28" w:rsidRPr="00CF74A6" w:rsidRDefault="00194A28" w:rsidP="000A0042">
            <w:pPr>
              <w:pStyle w:val="GC-titel2"/>
              <w:spacing w:line="240" w:lineRule="auto"/>
              <w:rPr>
                <w:noProof/>
                <w:lang w:val="sl-SI"/>
              </w:rPr>
            </w:pPr>
          </w:p>
        </w:tc>
        <w:tc>
          <w:tcPr>
            <w:tcW w:w="165" w:type="pct"/>
            <w:tcBorders>
              <w:top w:val="nil"/>
              <w:left w:val="nil"/>
              <w:bottom w:val="nil"/>
              <w:right w:val="nil"/>
            </w:tcBorders>
          </w:tcPr>
          <w:p w14:paraId="40B17CB0" w14:textId="77777777" w:rsidR="00194A28" w:rsidRPr="00CF74A6" w:rsidRDefault="00194A28" w:rsidP="000A0042">
            <w:pPr>
              <w:spacing w:line="240" w:lineRule="auto"/>
              <w:rPr>
                <w:noProof/>
                <w:szCs w:val="20"/>
                <w:lang w:val="sl-SI"/>
              </w:rPr>
            </w:pPr>
          </w:p>
        </w:tc>
        <w:tc>
          <w:tcPr>
            <w:tcW w:w="2466" w:type="pct"/>
            <w:tcBorders>
              <w:top w:val="nil"/>
              <w:left w:val="nil"/>
              <w:bottom w:val="nil"/>
              <w:right w:val="nil"/>
            </w:tcBorders>
          </w:tcPr>
          <w:p w14:paraId="740950DD" w14:textId="77777777" w:rsidR="00194A28" w:rsidRPr="00CF74A6" w:rsidRDefault="00194A28" w:rsidP="000A0042">
            <w:pPr>
              <w:spacing w:line="240" w:lineRule="auto"/>
              <w:rPr>
                <w:noProof/>
                <w:szCs w:val="20"/>
                <w:lang w:val="sl-SI"/>
              </w:rPr>
            </w:pPr>
          </w:p>
        </w:tc>
      </w:tr>
      <w:tr w:rsidR="00BA2363" w:rsidRPr="00CF74A6" w14:paraId="6F2EC088" w14:textId="77777777" w:rsidTr="00306A8C">
        <w:tc>
          <w:tcPr>
            <w:tcW w:w="2370" w:type="pct"/>
            <w:tcBorders>
              <w:top w:val="nil"/>
              <w:left w:val="nil"/>
              <w:bottom w:val="nil"/>
              <w:right w:val="nil"/>
            </w:tcBorders>
          </w:tcPr>
          <w:p w14:paraId="7CCE7916" w14:textId="77777777" w:rsidR="00194A28" w:rsidRPr="00CF74A6" w:rsidRDefault="00E6483C" w:rsidP="00D86831">
            <w:pPr>
              <w:spacing w:line="240" w:lineRule="auto"/>
              <w:rPr>
                <w:b/>
                <w:noProof/>
                <w:lang w:val="sl-SI"/>
              </w:rPr>
            </w:pPr>
            <w:r w:rsidRPr="00CF74A6">
              <w:rPr>
                <w:b/>
                <w:noProof/>
                <w:lang w:val="sl-SI"/>
              </w:rPr>
              <w:t xml:space="preserve">8.2.1 </w:t>
            </w:r>
            <w:r w:rsidR="009E76CC" w:rsidRPr="00CF74A6">
              <w:rPr>
                <w:rFonts w:cs="Times New Roman"/>
                <w:b/>
                <w:bCs/>
                <w:iCs/>
                <w:szCs w:val="20"/>
                <w:lang w:val="sl-SI"/>
              </w:rPr>
              <w:t>Ustrezen tehnično-tehnološki nadzor</w:t>
            </w:r>
          </w:p>
        </w:tc>
        <w:tc>
          <w:tcPr>
            <w:tcW w:w="165" w:type="pct"/>
            <w:tcBorders>
              <w:top w:val="nil"/>
              <w:left w:val="nil"/>
              <w:bottom w:val="nil"/>
              <w:right w:val="nil"/>
            </w:tcBorders>
          </w:tcPr>
          <w:p w14:paraId="18082E3E" w14:textId="77777777" w:rsidR="00194A28" w:rsidRPr="00CF74A6" w:rsidRDefault="00194A28" w:rsidP="000A0042">
            <w:pPr>
              <w:spacing w:line="240" w:lineRule="auto"/>
              <w:rPr>
                <w:noProof/>
                <w:lang w:val="sl-SI"/>
              </w:rPr>
            </w:pPr>
          </w:p>
        </w:tc>
        <w:tc>
          <w:tcPr>
            <w:tcW w:w="2466" w:type="pct"/>
            <w:tcBorders>
              <w:top w:val="nil"/>
              <w:left w:val="nil"/>
              <w:bottom w:val="nil"/>
              <w:right w:val="nil"/>
            </w:tcBorders>
          </w:tcPr>
          <w:p w14:paraId="0CE2ADB5" w14:textId="77777777" w:rsidR="00194A28" w:rsidRPr="00CF74A6" w:rsidRDefault="00194A28" w:rsidP="000A0042">
            <w:pPr>
              <w:spacing w:line="240" w:lineRule="auto"/>
              <w:rPr>
                <w:noProof/>
                <w:lang w:val="sl-SI"/>
              </w:rPr>
            </w:pPr>
          </w:p>
        </w:tc>
      </w:tr>
      <w:tr w:rsidR="00BA2363" w:rsidRPr="00CF74A6" w14:paraId="4C27EEB3" w14:textId="77777777" w:rsidTr="00306A8C">
        <w:tc>
          <w:tcPr>
            <w:tcW w:w="2370" w:type="pct"/>
            <w:tcBorders>
              <w:top w:val="nil"/>
              <w:left w:val="nil"/>
              <w:bottom w:val="nil"/>
              <w:right w:val="nil"/>
            </w:tcBorders>
          </w:tcPr>
          <w:p w14:paraId="6F9D220E" w14:textId="77777777" w:rsidR="00194A28" w:rsidRPr="00CF74A6" w:rsidRDefault="00194A28" w:rsidP="000A0042">
            <w:pPr>
              <w:spacing w:line="240" w:lineRule="auto"/>
              <w:rPr>
                <w:noProof/>
                <w:lang w:val="sl-SI"/>
              </w:rPr>
            </w:pPr>
          </w:p>
        </w:tc>
        <w:tc>
          <w:tcPr>
            <w:tcW w:w="165" w:type="pct"/>
            <w:tcBorders>
              <w:top w:val="nil"/>
              <w:left w:val="nil"/>
              <w:bottom w:val="nil"/>
              <w:right w:val="nil"/>
            </w:tcBorders>
          </w:tcPr>
          <w:p w14:paraId="7A306EA4" w14:textId="77777777" w:rsidR="00194A28" w:rsidRPr="00CF74A6" w:rsidRDefault="00194A28" w:rsidP="000A0042">
            <w:pPr>
              <w:spacing w:line="240" w:lineRule="auto"/>
              <w:rPr>
                <w:noProof/>
                <w:lang w:val="sl-SI"/>
              </w:rPr>
            </w:pPr>
          </w:p>
        </w:tc>
        <w:tc>
          <w:tcPr>
            <w:tcW w:w="2466" w:type="pct"/>
            <w:tcBorders>
              <w:top w:val="nil"/>
              <w:left w:val="nil"/>
              <w:bottom w:val="nil"/>
              <w:right w:val="nil"/>
            </w:tcBorders>
          </w:tcPr>
          <w:p w14:paraId="2F1177A6" w14:textId="77777777" w:rsidR="00194A28" w:rsidRPr="00CF74A6" w:rsidRDefault="00194A28" w:rsidP="000A0042">
            <w:pPr>
              <w:spacing w:line="240" w:lineRule="auto"/>
              <w:rPr>
                <w:noProof/>
                <w:lang w:val="sl-SI"/>
              </w:rPr>
            </w:pPr>
          </w:p>
        </w:tc>
      </w:tr>
      <w:tr w:rsidR="00BA2363" w:rsidRPr="00CF74A6" w14:paraId="55ACFB2C" w14:textId="77777777" w:rsidTr="00306A8C">
        <w:tc>
          <w:tcPr>
            <w:tcW w:w="2370" w:type="pct"/>
            <w:tcBorders>
              <w:top w:val="nil"/>
              <w:left w:val="nil"/>
              <w:bottom w:val="nil"/>
              <w:right w:val="nil"/>
            </w:tcBorders>
          </w:tcPr>
          <w:p w14:paraId="32FD293D" w14:textId="77777777" w:rsidR="00194A28" w:rsidRPr="00CF74A6" w:rsidRDefault="006A1713" w:rsidP="0016300C">
            <w:pPr>
              <w:spacing w:line="240" w:lineRule="auto"/>
              <w:rPr>
                <w:noProof/>
                <w:lang w:val="sl-SI"/>
              </w:rPr>
            </w:pPr>
            <w:r w:rsidRPr="00CF74A6">
              <w:rPr>
                <w:noProof/>
                <w:lang w:val="sl-SI"/>
              </w:rPr>
              <w:t>Zagotovite zadostno prezračevanje.</w:t>
            </w:r>
          </w:p>
        </w:tc>
        <w:tc>
          <w:tcPr>
            <w:tcW w:w="165" w:type="pct"/>
            <w:tcBorders>
              <w:top w:val="nil"/>
              <w:left w:val="nil"/>
              <w:bottom w:val="nil"/>
              <w:right w:val="nil"/>
            </w:tcBorders>
          </w:tcPr>
          <w:p w14:paraId="3523C554" w14:textId="77777777" w:rsidR="00194A28" w:rsidRPr="00CF74A6" w:rsidRDefault="00194A28" w:rsidP="000A0042">
            <w:pPr>
              <w:spacing w:line="240" w:lineRule="auto"/>
              <w:rPr>
                <w:noProof/>
                <w:lang w:val="sl-SI"/>
              </w:rPr>
            </w:pPr>
          </w:p>
        </w:tc>
        <w:tc>
          <w:tcPr>
            <w:tcW w:w="2466" w:type="pct"/>
            <w:tcBorders>
              <w:top w:val="nil"/>
              <w:left w:val="nil"/>
              <w:bottom w:val="nil"/>
              <w:right w:val="nil"/>
            </w:tcBorders>
          </w:tcPr>
          <w:p w14:paraId="3855FBE3" w14:textId="77777777" w:rsidR="00194A28" w:rsidRPr="00CF74A6" w:rsidRDefault="00194A28" w:rsidP="000A0042">
            <w:pPr>
              <w:spacing w:line="240" w:lineRule="auto"/>
              <w:rPr>
                <w:noProof/>
                <w:lang w:val="sl-SI"/>
              </w:rPr>
            </w:pPr>
          </w:p>
        </w:tc>
      </w:tr>
      <w:tr w:rsidR="006459F1" w:rsidRPr="00CF74A6" w14:paraId="179194A1" w14:textId="77777777" w:rsidTr="00306A8C">
        <w:tc>
          <w:tcPr>
            <w:tcW w:w="2370" w:type="pct"/>
            <w:tcBorders>
              <w:top w:val="nil"/>
              <w:left w:val="nil"/>
              <w:bottom w:val="nil"/>
              <w:right w:val="nil"/>
            </w:tcBorders>
          </w:tcPr>
          <w:p w14:paraId="4010B6D9" w14:textId="77777777" w:rsidR="006459F1" w:rsidRPr="00CF74A6" w:rsidRDefault="006459F1" w:rsidP="0016300C">
            <w:pPr>
              <w:spacing w:line="240" w:lineRule="auto"/>
              <w:rPr>
                <w:noProof/>
                <w:lang w:val="sl-SI"/>
              </w:rPr>
            </w:pPr>
          </w:p>
        </w:tc>
        <w:tc>
          <w:tcPr>
            <w:tcW w:w="165" w:type="pct"/>
            <w:tcBorders>
              <w:top w:val="nil"/>
              <w:left w:val="nil"/>
              <w:bottom w:val="nil"/>
              <w:right w:val="nil"/>
            </w:tcBorders>
          </w:tcPr>
          <w:p w14:paraId="5C43830A" w14:textId="77777777" w:rsidR="006459F1" w:rsidRPr="00CF74A6" w:rsidRDefault="006459F1" w:rsidP="000A0042">
            <w:pPr>
              <w:spacing w:line="240" w:lineRule="auto"/>
              <w:rPr>
                <w:noProof/>
                <w:lang w:val="sl-SI"/>
              </w:rPr>
            </w:pPr>
          </w:p>
        </w:tc>
        <w:tc>
          <w:tcPr>
            <w:tcW w:w="2466" w:type="pct"/>
            <w:tcBorders>
              <w:top w:val="nil"/>
              <w:left w:val="nil"/>
              <w:bottom w:val="nil"/>
              <w:right w:val="nil"/>
            </w:tcBorders>
          </w:tcPr>
          <w:p w14:paraId="2506F92A" w14:textId="77777777" w:rsidR="006459F1" w:rsidRPr="00CF74A6" w:rsidRDefault="006459F1" w:rsidP="000A0042">
            <w:pPr>
              <w:spacing w:line="240" w:lineRule="auto"/>
              <w:rPr>
                <w:noProof/>
                <w:lang w:val="sl-SI"/>
              </w:rPr>
            </w:pPr>
          </w:p>
        </w:tc>
      </w:tr>
      <w:tr w:rsidR="00BA2363" w:rsidRPr="00CF74A6" w14:paraId="5C710F7C" w14:textId="77777777" w:rsidTr="00306A8C">
        <w:tc>
          <w:tcPr>
            <w:tcW w:w="5000" w:type="pct"/>
            <w:gridSpan w:val="3"/>
            <w:tcBorders>
              <w:top w:val="nil"/>
              <w:left w:val="nil"/>
              <w:bottom w:val="nil"/>
              <w:right w:val="nil"/>
            </w:tcBorders>
          </w:tcPr>
          <w:p w14:paraId="2CAF4EDC" w14:textId="77777777" w:rsidR="00E6483C" w:rsidRPr="00CF74A6" w:rsidRDefault="00E6483C" w:rsidP="00D86831">
            <w:pPr>
              <w:spacing w:line="240" w:lineRule="auto"/>
              <w:rPr>
                <w:b/>
                <w:noProof/>
                <w:lang w:val="sl-SI"/>
              </w:rPr>
            </w:pPr>
            <w:r w:rsidRPr="00CF74A6">
              <w:rPr>
                <w:b/>
                <w:noProof/>
                <w:lang w:val="sl-SI"/>
              </w:rPr>
              <w:t xml:space="preserve">8.2.2 </w:t>
            </w:r>
            <w:r w:rsidR="009E76CC" w:rsidRPr="00CF74A6">
              <w:rPr>
                <w:rFonts w:cs="Times New Roman"/>
                <w:b/>
                <w:iCs/>
                <w:szCs w:val="20"/>
                <w:lang w:val="sl-SI"/>
              </w:rPr>
              <w:t>Osebni varnostni ukrepi, kot na primer osebna zaščitna oprema</w:t>
            </w:r>
          </w:p>
        </w:tc>
      </w:tr>
      <w:tr w:rsidR="00BA2363" w:rsidRPr="00CF74A6" w14:paraId="5E078636" w14:textId="77777777" w:rsidTr="00306A8C">
        <w:tc>
          <w:tcPr>
            <w:tcW w:w="2370" w:type="pct"/>
            <w:tcBorders>
              <w:top w:val="nil"/>
              <w:left w:val="nil"/>
              <w:bottom w:val="nil"/>
              <w:right w:val="nil"/>
            </w:tcBorders>
          </w:tcPr>
          <w:p w14:paraId="786BDF69" w14:textId="77777777" w:rsidR="00194A28" w:rsidRPr="00CF74A6" w:rsidRDefault="00194A28" w:rsidP="000A0042">
            <w:pPr>
              <w:spacing w:line="240" w:lineRule="auto"/>
              <w:rPr>
                <w:noProof/>
                <w:lang w:val="sl-SI"/>
              </w:rPr>
            </w:pPr>
          </w:p>
        </w:tc>
        <w:tc>
          <w:tcPr>
            <w:tcW w:w="165" w:type="pct"/>
            <w:tcBorders>
              <w:top w:val="nil"/>
              <w:left w:val="nil"/>
              <w:bottom w:val="nil"/>
              <w:right w:val="nil"/>
            </w:tcBorders>
          </w:tcPr>
          <w:p w14:paraId="5D66B767" w14:textId="77777777" w:rsidR="00194A28" w:rsidRPr="00CF74A6" w:rsidRDefault="00194A28" w:rsidP="000A0042">
            <w:pPr>
              <w:spacing w:line="240" w:lineRule="auto"/>
              <w:rPr>
                <w:noProof/>
                <w:lang w:val="sl-SI"/>
              </w:rPr>
            </w:pPr>
          </w:p>
        </w:tc>
        <w:tc>
          <w:tcPr>
            <w:tcW w:w="2466" w:type="pct"/>
            <w:tcBorders>
              <w:top w:val="nil"/>
              <w:left w:val="nil"/>
              <w:bottom w:val="nil"/>
              <w:right w:val="nil"/>
            </w:tcBorders>
          </w:tcPr>
          <w:p w14:paraId="4896D8CA" w14:textId="77777777" w:rsidR="00680868" w:rsidRPr="00CF74A6" w:rsidRDefault="00680868" w:rsidP="000A0042">
            <w:pPr>
              <w:spacing w:line="240" w:lineRule="auto"/>
              <w:rPr>
                <w:noProof/>
                <w:lang w:val="sl-SI"/>
              </w:rPr>
            </w:pPr>
          </w:p>
        </w:tc>
      </w:tr>
      <w:tr w:rsidR="00BA2363" w:rsidRPr="00CF74A6" w14:paraId="6C867872" w14:textId="77777777" w:rsidTr="00306A8C">
        <w:tc>
          <w:tcPr>
            <w:tcW w:w="5000" w:type="pct"/>
            <w:gridSpan w:val="3"/>
            <w:tcBorders>
              <w:top w:val="nil"/>
              <w:left w:val="nil"/>
              <w:bottom w:val="nil"/>
              <w:right w:val="nil"/>
            </w:tcBorders>
          </w:tcPr>
          <w:p w14:paraId="61B4B4BC" w14:textId="77777777" w:rsidR="00E6483C" w:rsidRPr="00CF74A6" w:rsidRDefault="009A04EA" w:rsidP="007E7B28">
            <w:pPr>
              <w:spacing w:line="240" w:lineRule="auto"/>
              <w:jc w:val="both"/>
              <w:rPr>
                <w:rFonts w:cs="Times New Roman"/>
                <w:noProof/>
                <w:szCs w:val="20"/>
                <w:lang w:val="sl-SI"/>
              </w:rPr>
            </w:pPr>
            <w:r w:rsidRPr="00CF74A6">
              <w:rPr>
                <w:rFonts w:cs="Times New Roman"/>
                <w:szCs w:val="20"/>
                <w:lang w:val="sl-SI"/>
              </w:rPr>
              <w:t xml:space="preserve">Uredba (EU) št. 2016/425 - vsa osebna </w:t>
            </w:r>
            <w:r w:rsidR="008D4DA0" w:rsidRPr="00CF74A6">
              <w:rPr>
                <w:rFonts w:cs="Times New Roman"/>
                <w:szCs w:val="20"/>
                <w:lang w:val="sl-SI"/>
              </w:rPr>
              <w:t>varovalna</w:t>
            </w:r>
            <w:r w:rsidRPr="00CF74A6">
              <w:rPr>
                <w:rFonts w:cs="Times New Roman"/>
                <w:szCs w:val="20"/>
                <w:lang w:val="sl-SI"/>
              </w:rPr>
              <w:t xml:space="preserve"> oprema mora biti v skladu s tem predpisom</w:t>
            </w:r>
          </w:p>
        </w:tc>
      </w:tr>
      <w:tr w:rsidR="00BA2363" w:rsidRPr="00CF74A6" w14:paraId="4CEF0396" w14:textId="77777777" w:rsidTr="00306A8C">
        <w:tc>
          <w:tcPr>
            <w:tcW w:w="2370" w:type="pct"/>
            <w:tcBorders>
              <w:top w:val="nil"/>
              <w:left w:val="nil"/>
              <w:bottom w:val="nil"/>
              <w:right w:val="nil"/>
            </w:tcBorders>
          </w:tcPr>
          <w:p w14:paraId="7DC799AF" w14:textId="77777777" w:rsidR="00FF409E" w:rsidRPr="00CF74A6" w:rsidRDefault="00FF409E" w:rsidP="000A0042">
            <w:pPr>
              <w:spacing w:line="240" w:lineRule="auto"/>
              <w:rPr>
                <w:noProof/>
                <w:lang w:val="sl-SI"/>
              </w:rPr>
            </w:pPr>
          </w:p>
        </w:tc>
        <w:tc>
          <w:tcPr>
            <w:tcW w:w="165" w:type="pct"/>
            <w:tcBorders>
              <w:top w:val="nil"/>
              <w:left w:val="nil"/>
              <w:bottom w:val="nil"/>
              <w:right w:val="nil"/>
            </w:tcBorders>
          </w:tcPr>
          <w:p w14:paraId="6D5FBA8B" w14:textId="77777777" w:rsidR="00FF409E" w:rsidRPr="00CF74A6" w:rsidRDefault="00FF409E" w:rsidP="000A0042">
            <w:pPr>
              <w:spacing w:line="240" w:lineRule="auto"/>
              <w:rPr>
                <w:noProof/>
                <w:lang w:val="sl-SI"/>
              </w:rPr>
            </w:pPr>
          </w:p>
        </w:tc>
        <w:tc>
          <w:tcPr>
            <w:tcW w:w="2466" w:type="pct"/>
            <w:tcBorders>
              <w:top w:val="nil"/>
              <w:left w:val="nil"/>
              <w:bottom w:val="nil"/>
              <w:right w:val="nil"/>
            </w:tcBorders>
          </w:tcPr>
          <w:p w14:paraId="0C845CF6" w14:textId="77777777" w:rsidR="00FF409E" w:rsidRPr="00CF74A6" w:rsidRDefault="00FF409E" w:rsidP="000A0042">
            <w:pPr>
              <w:spacing w:line="240" w:lineRule="auto"/>
              <w:rPr>
                <w:noProof/>
                <w:lang w:val="sl-SI"/>
              </w:rPr>
            </w:pPr>
          </w:p>
        </w:tc>
      </w:tr>
      <w:tr w:rsidR="00BA2363" w:rsidRPr="00CF74A6" w14:paraId="32B75A41" w14:textId="77777777" w:rsidTr="00306A8C">
        <w:tc>
          <w:tcPr>
            <w:tcW w:w="2370" w:type="pct"/>
            <w:tcBorders>
              <w:top w:val="nil"/>
              <w:left w:val="nil"/>
              <w:bottom w:val="nil"/>
              <w:right w:val="nil"/>
            </w:tcBorders>
          </w:tcPr>
          <w:p w14:paraId="08697081" w14:textId="77777777" w:rsidR="000F3AF9" w:rsidRPr="00CF74A6" w:rsidRDefault="009E76CC" w:rsidP="000A0042">
            <w:pPr>
              <w:spacing w:line="240" w:lineRule="auto"/>
              <w:rPr>
                <w:noProof/>
                <w:lang w:val="sl-SI"/>
              </w:rPr>
            </w:pPr>
            <w:r w:rsidRPr="00CF74A6">
              <w:rPr>
                <w:rFonts w:cs="Times New Roman"/>
                <w:szCs w:val="20"/>
                <w:lang w:val="sl-SI"/>
              </w:rPr>
              <w:t>Zaščito za oči/obraz</w:t>
            </w:r>
          </w:p>
        </w:tc>
        <w:tc>
          <w:tcPr>
            <w:tcW w:w="165" w:type="pct"/>
            <w:tcBorders>
              <w:top w:val="nil"/>
              <w:left w:val="nil"/>
              <w:bottom w:val="nil"/>
              <w:right w:val="nil"/>
            </w:tcBorders>
          </w:tcPr>
          <w:p w14:paraId="500DC4A0" w14:textId="77777777" w:rsidR="000F3AF9" w:rsidRPr="00CF74A6" w:rsidRDefault="000F3AF9" w:rsidP="000A0042">
            <w:pPr>
              <w:spacing w:line="240" w:lineRule="auto"/>
              <w:rPr>
                <w:noProof/>
                <w:lang w:val="sl-SI"/>
              </w:rPr>
            </w:pPr>
            <w:r w:rsidRPr="00CF74A6">
              <w:rPr>
                <w:noProof/>
                <w:lang w:val="sl-SI"/>
              </w:rPr>
              <w:t>:</w:t>
            </w:r>
          </w:p>
        </w:tc>
        <w:tc>
          <w:tcPr>
            <w:tcW w:w="2466" w:type="pct"/>
            <w:tcBorders>
              <w:top w:val="nil"/>
              <w:left w:val="nil"/>
              <w:bottom w:val="nil"/>
              <w:right w:val="nil"/>
            </w:tcBorders>
          </w:tcPr>
          <w:p w14:paraId="3B3D1E12" w14:textId="77777777" w:rsidR="000F3AF9" w:rsidRPr="00CF74A6" w:rsidRDefault="009A04EA" w:rsidP="00306A8C">
            <w:pPr>
              <w:spacing w:line="240" w:lineRule="auto"/>
              <w:jc w:val="both"/>
              <w:rPr>
                <w:noProof/>
                <w:lang w:val="sl-SI"/>
              </w:rPr>
            </w:pPr>
            <w:r w:rsidRPr="00CF74A6">
              <w:rPr>
                <w:szCs w:val="20"/>
                <w:lang w:val="sl-SI"/>
              </w:rPr>
              <w:t>Pri ravnanju s proizvodom nositi zaščitna očala s stransko zaščito (npr. pretakanje)</w:t>
            </w:r>
            <w:r w:rsidR="002D67F4" w:rsidRPr="00CF74A6">
              <w:rPr>
                <w:noProof/>
                <w:lang w:val="sl-SI"/>
              </w:rPr>
              <w:t>.</w:t>
            </w:r>
          </w:p>
        </w:tc>
      </w:tr>
      <w:tr w:rsidR="00BA2363" w:rsidRPr="00CF74A6" w14:paraId="156ED213" w14:textId="77777777" w:rsidTr="00306A8C">
        <w:tc>
          <w:tcPr>
            <w:tcW w:w="2370" w:type="pct"/>
            <w:tcBorders>
              <w:top w:val="nil"/>
              <w:left w:val="nil"/>
              <w:bottom w:val="nil"/>
              <w:right w:val="nil"/>
            </w:tcBorders>
          </w:tcPr>
          <w:p w14:paraId="3F0E2E8E" w14:textId="77777777" w:rsidR="0056474E" w:rsidRPr="00CF74A6" w:rsidRDefault="009E76CC" w:rsidP="00EE2D28">
            <w:pPr>
              <w:rPr>
                <w:noProof/>
                <w:lang w:val="sl-SI"/>
              </w:rPr>
            </w:pPr>
            <w:r w:rsidRPr="00CF74A6">
              <w:rPr>
                <w:rFonts w:cs="Times New Roman"/>
                <w:szCs w:val="20"/>
                <w:lang w:val="sl-SI"/>
              </w:rPr>
              <w:t>Zaščito kože</w:t>
            </w:r>
          </w:p>
        </w:tc>
        <w:tc>
          <w:tcPr>
            <w:tcW w:w="165" w:type="pct"/>
            <w:tcBorders>
              <w:top w:val="nil"/>
              <w:left w:val="nil"/>
              <w:bottom w:val="nil"/>
              <w:right w:val="nil"/>
            </w:tcBorders>
          </w:tcPr>
          <w:p w14:paraId="1E1CC73E" w14:textId="77777777" w:rsidR="0056474E" w:rsidRPr="00CF74A6" w:rsidRDefault="0056474E" w:rsidP="000A0042">
            <w:pPr>
              <w:spacing w:line="240" w:lineRule="auto"/>
              <w:rPr>
                <w:noProof/>
                <w:lang w:val="sl-SI"/>
              </w:rPr>
            </w:pPr>
            <w:r w:rsidRPr="00CF74A6">
              <w:rPr>
                <w:noProof/>
                <w:lang w:val="sl-SI"/>
              </w:rPr>
              <w:t xml:space="preserve">: </w:t>
            </w:r>
          </w:p>
        </w:tc>
        <w:tc>
          <w:tcPr>
            <w:tcW w:w="2466" w:type="pct"/>
            <w:tcBorders>
              <w:top w:val="nil"/>
              <w:left w:val="nil"/>
              <w:bottom w:val="nil"/>
              <w:right w:val="nil"/>
            </w:tcBorders>
          </w:tcPr>
          <w:p w14:paraId="51145E34" w14:textId="77777777" w:rsidR="0056474E" w:rsidRPr="00CF74A6" w:rsidRDefault="006A1713" w:rsidP="00306A8C">
            <w:pPr>
              <w:spacing w:line="240" w:lineRule="auto"/>
              <w:jc w:val="both"/>
              <w:rPr>
                <w:noProof/>
                <w:lang w:val="sl-SI"/>
              </w:rPr>
            </w:pPr>
            <w:r w:rsidRPr="00CF74A6">
              <w:rPr>
                <w:noProof/>
                <w:lang w:val="sl-SI"/>
              </w:rPr>
              <w:t>Nositi ustrezna zaščitna oblačila in čevlje.</w:t>
            </w:r>
          </w:p>
        </w:tc>
      </w:tr>
      <w:tr w:rsidR="00BA2363" w:rsidRPr="00CF74A6" w14:paraId="475FFFF9" w14:textId="77777777" w:rsidTr="00306A8C">
        <w:tc>
          <w:tcPr>
            <w:tcW w:w="2370" w:type="pct"/>
            <w:tcBorders>
              <w:top w:val="nil"/>
              <w:left w:val="nil"/>
              <w:bottom w:val="nil"/>
              <w:right w:val="nil"/>
            </w:tcBorders>
          </w:tcPr>
          <w:p w14:paraId="577DECEE" w14:textId="77777777" w:rsidR="009A04EA" w:rsidRPr="00CF74A6" w:rsidRDefault="009A04EA" w:rsidP="009A04EA">
            <w:pPr>
              <w:spacing w:line="240" w:lineRule="auto"/>
              <w:rPr>
                <w:rFonts w:cs="Times New Roman"/>
                <w:iCs/>
                <w:szCs w:val="20"/>
                <w:lang w:val="sl-SI"/>
              </w:rPr>
            </w:pPr>
            <w:r w:rsidRPr="00CF74A6">
              <w:rPr>
                <w:rFonts w:cs="Times New Roman"/>
                <w:iCs/>
                <w:szCs w:val="20"/>
                <w:lang w:val="sl-SI"/>
              </w:rPr>
              <w:t xml:space="preserve">Zaščito rok: </w:t>
            </w:r>
          </w:p>
        </w:tc>
        <w:tc>
          <w:tcPr>
            <w:tcW w:w="165" w:type="pct"/>
            <w:tcBorders>
              <w:top w:val="nil"/>
              <w:left w:val="nil"/>
              <w:bottom w:val="nil"/>
              <w:right w:val="nil"/>
            </w:tcBorders>
          </w:tcPr>
          <w:p w14:paraId="14F751FC" w14:textId="77777777" w:rsidR="009A04EA" w:rsidRPr="00CF74A6" w:rsidRDefault="009A04EA" w:rsidP="009A04EA">
            <w:pPr>
              <w:spacing w:line="240" w:lineRule="auto"/>
              <w:rPr>
                <w:noProof/>
                <w:lang w:val="sl-SI"/>
              </w:rPr>
            </w:pPr>
            <w:r w:rsidRPr="00CF74A6">
              <w:rPr>
                <w:noProof/>
                <w:lang w:val="sl-SI"/>
              </w:rPr>
              <w:t xml:space="preserve">: </w:t>
            </w:r>
          </w:p>
        </w:tc>
        <w:tc>
          <w:tcPr>
            <w:tcW w:w="2466" w:type="pct"/>
            <w:tcBorders>
              <w:top w:val="nil"/>
              <w:left w:val="nil"/>
              <w:bottom w:val="nil"/>
              <w:right w:val="nil"/>
            </w:tcBorders>
          </w:tcPr>
          <w:p w14:paraId="6F10FD1F" w14:textId="77777777" w:rsidR="009A04EA" w:rsidRPr="00CF74A6" w:rsidRDefault="009A04EA" w:rsidP="00306A8C">
            <w:pPr>
              <w:pStyle w:val="TableParagraph"/>
              <w:ind w:right="179"/>
              <w:jc w:val="both"/>
              <w:rPr>
                <w:noProof/>
                <w:sz w:val="20"/>
                <w:szCs w:val="20"/>
                <w:lang w:val="sl-SI"/>
              </w:rPr>
            </w:pPr>
            <w:r w:rsidRPr="00CF74A6">
              <w:rPr>
                <w:sz w:val="20"/>
                <w:szCs w:val="20"/>
                <w:lang w:val="sl-SI"/>
              </w:rPr>
              <w:t>Zaščitne rokavice.</w:t>
            </w:r>
          </w:p>
          <w:p w14:paraId="79CB8086" w14:textId="77777777" w:rsidR="009A04EA" w:rsidRPr="00CF74A6" w:rsidRDefault="009A04EA" w:rsidP="00306A8C">
            <w:pPr>
              <w:pStyle w:val="TableParagraph"/>
              <w:ind w:right="179"/>
              <w:jc w:val="both"/>
              <w:rPr>
                <w:noProof/>
                <w:sz w:val="20"/>
                <w:szCs w:val="20"/>
                <w:lang w:val="sl-SI"/>
              </w:rPr>
            </w:pPr>
            <w:r w:rsidRPr="00CF74A6">
              <w:rPr>
                <w:sz w:val="20"/>
                <w:szCs w:val="20"/>
                <w:lang w:val="sl-SI"/>
              </w:rPr>
              <w:t>Prebojni čas: &gt; 8 ur.</w:t>
            </w:r>
          </w:p>
          <w:p w14:paraId="0F0E9509" w14:textId="77777777" w:rsidR="009A04EA" w:rsidRPr="00CF74A6" w:rsidRDefault="009A04EA" w:rsidP="00306A8C">
            <w:pPr>
              <w:pStyle w:val="TableParagraph"/>
              <w:ind w:right="179"/>
              <w:jc w:val="both"/>
              <w:rPr>
                <w:noProof/>
                <w:sz w:val="20"/>
                <w:szCs w:val="20"/>
                <w:lang w:val="sl-SI"/>
              </w:rPr>
            </w:pPr>
            <w:r w:rsidRPr="00CF74A6">
              <w:rPr>
                <w:sz w:val="20"/>
                <w:szCs w:val="20"/>
                <w:lang w:val="sl-SI"/>
              </w:rPr>
              <w:t xml:space="preserve">Primerni materiali za rokavice: PVC, naravni kavčuk (lateks), butilni kavčuk, nitrilni kavčuk. </w:t>
            </w:r>
          </w:p>
          <w:p w14:paraId="3D783397" w14:textId="77777777" w:rsidR="009A04EA" w:rsidRPr="00CF74A6" w:rsidRDefault="009A04EA" w:rsidP="00306A8C">
            <w:pPr>
              <w:pStyle w:val="TableParagraph"/>
              <w:ind w:right="179"/>
              <w:jc w:val="both"/>
              <w:rPr>
                <w:noProof/>
                <w:sz w:val="20"/>
                <w:szCs w:val="20"/>
                <w:lang w:val="sl-SI"/>
              </w:rPr>
            </w:pPr>
            <w:r w:rsidRPr="00CF74A6">
              <w:rPr>
                <w:sz w:val="20"/>
                <w:szCs w:val="20"/>
                <w:lang w:val="sl-SI"/>
              </w:rPr>
              <w:t>Neprimerni materiali za rokavice: usnje.</w:t>
            </w:r>
          </w:p>
        </w:tc>
      </w:tr>
      <w:tr w:rsidR="00BA2363" w:rsidRPr="00CF74A6" w14:paraId="2D30F588" w14:textId="77777777" w:rsidTr="00306A8C">
        <w:tc>
          <w:tcPr>
            <w:tcW w:w="2370" w:type="pct"/>
            <w:tcBorders>
              <w:top w:val="nil"/>
              <w:left w:val="nil"/>
              <w:bottom w:val="nil"/>
              <w:right w:val="nil"/>
            </w:tcBorders>
          </w:tcPr>
          <w:p w14:paraId="48EBBE4F" w14:textId="77777777" w:rsidR="009A04EA" w:rsidRPr="00CF74A6" w:rsidRDefault="009A04EA" w:rsidP="009A04EA">
            <w:pPr>
              <w:rPr>
                <w:noProof/>
                <w:lang w:val="sl-SI"/>
              </w:rPr>
            </w:pPr>
            <w:r w:rsidRPr="00CF74A6">
              <w:rPr>
                <w:rFonts w:cs="Times New Roman"/>
                <w:szCs w:val="20"/>
                <w:lang w:val="sl-SI"/>
              </w:rPr>
              <w:t>Zaščito dihal</w:t>
            </w:r>
          </w:p>
        </w:tc>
        <w:tc>
          <w:tcPr>
            <w:tcW w:w="165" w:type="pct"/>
            <w:tcBorders>
              <w:top w:val="nil"/>
              <w:left w:val="nil"/>
              <w:bottom w:val="nil"/>
              <w:right w:val="nil"/>
            </w:tcBorders>
          </w:tcPr>
          <w:p w14:paraId="16F0C826" w14:textId="77777777" w:rsidR="009A04EA" w:rsidRPr="00CF74A6" w:rsidRDefault="009A04EA" w:rsidP="009A04EA">
            <w:pPr>
              <w:spacing w:line="240" w:lineRule="auto"/>
              <w:rPr>
                <w:noProof/>
                <w:lang w:val="sl-SI"/>
              </w:rPr>
            </w:pPr>
            <w:r w:rsidRPr="00CF74A6">
              <w:rPr>
                <w:noProof/>
                <w:lang w:val="sl-SI"/>
              </w:rPr>
              <w:t xml:space="preserve">: </w:t>
            </w:r>
          </w:p>
        </w:tc>
        <w:tc>
          <w:tcPr>
            <w:tcW w:w="2466" w:type="pct"/>
            <w:tcBorders>
              <w:top w:val="nil"/>
              <w:left w:val="nil"/>
              <w:bottom w:val="nil"/>
              <w:right w:val="nil"/>
            </w:tcBorders>
          </w:tcPr>
          <w:p w14:paraId="2E3B1F6A" w14:textId="77777777" w:rsidR="009A04EA" w:rsidRPr="00CF74A6" w:rsidRDefault="009A04EA" w:rsidP="00306A8C">
            <w:pPr>
              <w:jc w:val="both"/>
              <w:rPr>
                <w:noProof/>
                <w:szCs w:val="20"/>
                <w:lang w:val="sl-SI"/>
              </w:rPr>
            </w:pPr>
            <w:r w:rsidRPr="00CF74A6">
              <w:rPr>
                <w:szCs w:val="20"/>
                <w:lang w:val="sl-SI"/>
              </w:rPr>
              <w:t>Ob nezadostnem prezračevanju uporabiti polobrazne in četrtinske maske za hlape in meglice.</w:t>
            </w:r>
          </w:p>
        </w:tc>
      </w:tr>
      <w:tr w:rsidR="0056474E" w:rsidRPr="00CF74A6" w14:paraId="47636005" w14:textId="77777777" w:rsidTr="00306A8C">
        <w:tc>
          <w:tcPr>
            <w:tcW w:w="2370" w:type="pct"/>
            <w:tcBorders>
              <w:top w:val="nil"/>
              <w:left w:val="nil"/>
              <w:bottom w:val="nil"/>
              <w:right w:val="nil"/>
            </w:tcBorders>
          </w:tcPr>
          <w:p w14:paraId="4A483BF2" w14:textId="77777777" w:rsidR="0056474E" w:rsidRPr="00CF74A6" w:rsidRDefault="009E76CC" w:rsidP="00EE2D28">
            <w:pPr>
              <w:rPr>
                <w:noProof/>
                <w:lang w:val="sl-SI"/>
              </w:rPr>
            </w:pPr>
            <w:r w:rsidRPr="00CF74A6">
              <w:rPr>
                <w:rFonts w:cs="Times New Roman"/>
                <w:szCs w:val="20"/>
                <w:lang w:val="sl-SI"/>
              </w:rPr>
              <w:t>Toplotno nevarnostjo</w:t>
            </w:r>
          </w:p>
        </w:tc>
        <w:tc>
          <w:tcPr>
            <w:tcW w:w="165" w:type="pct"/>
            <w:tcBorders>
              <w:top w:val="nil"/>
              <w:left w:val="nil"/>
              <w:bottom w:val="nil"/>
              <w:right w:val="nil"/>
            </w:tcBorders>
          </w:tcPr>
          <w:p w14:paraId="50308F13" w14:textId="77777777" w:rsidR="0056474E" w:rsidRPr="00CF74A6" w:rsidRDefault="0056474E" w:rsidP="000A0042">
            <w:pPr>
              <w:spacing w:line="240" w:lineRule="auto"/>
              <w:rPr>
                <w:noProof/>
                <w:lang w:val="sl-SI"/>
              </w:rPr>
            </w:pPr>
            <w:r w:rsidRPr="00CF74A6">
              <w:rPr>
                <w:noProof/>
                <w:lang w:val="sl-SI"/>
              </w:rPr>
              <w:t xml:space="preserve">: </w:t>
            </w:r>
          </w:p>
        </w:tc>
        <w:tc>
          <w:tcPr>
            <w:tcW w:w="2466" w:type="pct"/>
            <w:tcBorders>
              <w:top w:val="nil"/>
              <w:left w:val="nil"/>
              <w:bottom w:val="nil"/>
              <w:right w:val="nil"/>
            </w:tcBorders>
          </w:tcPr>
          <w:p w14:paraId="71EDB5C6" w14:textId="77777777" w:rsidR="0056474E" w:rsidRPr="00CF74A6" w:rsidRDefault="006A1713" w:rsidP="00306A8C">
            <w:pPr>
              <w:spacing w:line="240" w:lineRule="auto"/>
              <w:jc w:val="both"/>
              <w:rPr>
                <w:noProof/>
                <w:highlight w:val="yellow"/>
                <w:lang w:val="sl-SI"/>
              </w:rPr>
            </w:pPr>
            <w:r w:rsidRPr="00CF74A6">
              <w:rPr>
                <w:noProof/>
                <w:lang w:val="sl-SI"/>
              </w:rPr>
              <w:t>Ni razpoložljivih informacij.</w:t>
            </w:r>
          </w:p>
        </w:tc>
      </w:tr>
      <w:tr w:rsidR="0056474E" w:rsidRPr="00CF74A6" w14:paraId="46B5DBF5" w14:textId="77777777" w:rsidTr="00306A8C">
        <w:tc>
          <w:tcPr>
            <w:tcW w:w="2370" w:type="pct"/>
            <w:tcBorders>
              <w:top w:val="nil"/>
              <w:left w:val="nil"/>
              <w:bottom w:val="nil"/>
              <w:right w:val="nil"/>
            </w:tcBorders>
          </w:tcPr>
          <w:p w14:paraId="4A6779A8" w14:textId="77777777" w:rsidR="0056474E" w:rsidRPr="00CF74A6" w:rsidRDefault="0056474E" w:rsidP="000A0042">
            <w:pPr>
              <w:spacing w:line="240" w:lineRule="auto"/>
              <w:rPr>
                <w:noProof/>
                <w:lang w:val="sl-SI"/>
              </w:rPr>
            </w:pPr>
          </w:p>
        </w:tc>
        <w:tc>
          <w:tcPr>
            <w:tcW w:w="165" w:type="pct"/>
            <w:tcBorders>
              <w:top w:val="nil"/>
              <w:left w:val="nil"/>
              <w:bottom w:val="nil"/>
              <w:right w:val="nil"/>
            </w:tcBorders>
          </w:tcPr>
          <w:p w14:paraId="7EB2F3B3" w14:textId="77777777" w:rsidR="0056474E" w:rsidRPr="00CF74A6" w:rsidRDefault="0056474E" w:rsidP="000A0042">
            <w:pPr>
              <w:spacing w:line="240" w:lineRule="auto"/>
              <w:rPr>
                <w:noProof/>
                <w:highlight w:val="yellow"/>
                <w:lang w:val="sl-SI"/>
              </w:rPr>
            </w:pPr>
          </w:p>
        </w:tc>
        <w:tc>
          <w:tcPr>
            <w:tcW w:w="2466" w:type="pct"/>
            <w:tcBorders>
              <w:top w:val="nil"/>
              <w:left w:val="nil"/>
              <w:bottom w:val="nil"/>
              <w:right w:val="nil"/>
            </w:tcBorders>
          </w:tcPr>
          <w:p w14:paraId="323C19C8" w14:textId="77777777" w:rsidR="0056474E" w:rsidRPr="00CF74A6" w:rsidRDefault="0056474E" w:rsidP="000A0042">
            <w:pPr>
              <w:spacing w:line="240" w:lineRule="auto"/>
              <w:rPr>
                <w:noProof/>
                <w:highlight w:val="yellow"/>
                <w:lang w:val="sl-SI"/>
              </w:rPr>
            </w:pPr>
          </w:p>
        </w:tc>
      </w:tr>
      <w:tr w:rsidR="0056474E" w:rsidRPr="00CF74A6" w14:paraId="02F55F6E" w14:textId="77777777" w:rsidTr="00306A8C">
        <w:tc>
          <w:tcPr>
            <w:tcW w:w="5000" w:type="pct"/>
            <w:gridSpan w:val="3"/>
            <w:tcBorders>
              <w:top w:val="nil"/>
              <w:left w:val="nil"/>
              <w:bottom w:val="nil"/>
              <w:right w:val="nil"/>
            </w:tcBorders>
          </w:tcPr>
          <w:p w14:paraId="49C418B9" w14:textId="77777777" w:rsidR="0056474E" w:rsidRPr="00CF74A6" w:rsidRDefault="0056474E" w:rsidP="00D86831">
            <w:pPr>
              <w:spacing w:line="240" w:lineRule="auto"/>
              <w:rPr>
                <w:noProof/>
                <w:lang w:val="sl-SI"/>
              </w:rPr>
            </w:pPr>
            <w:r w:rsidRPr="00CF74A6">
              <w:rPr>
                <w:b/>
                <w:noProof/>
                <w:lang w:val="sl-SI"/>
              </w:rPr>
              <w:t xml:space="preserve">8.2.3 </w:t>
            </w:r>
            <w:r w:rsidR="009E76CC" w:rsidRPr="00CF74A6">
              <w:rPr>
                <w:rFonts w:cs="Times New Roman"/>
                <w:b/>
                <w:iCs/>
                <w:szCs w:val="20"/>
                <w:lang w:val="sl-SI"/>
              </w:rPr>
              <w:t>Nadzor izpostavljenosti okolja</w:t>
            </w:r>
          </w:p>
        </w:tc>
      </w:tr>
      <w:tr w:rsidR="0056474E" w:rsidRPr="00CF74A6" w14:paraId="2598D78F" w14:textId="77777777" w:rsidTr="00306A8C">
        <w:tc>
          <w:tcPr>
            <w:tcW w:w="5000" w:type="pct"/>
            <w:gridSpan w:val="3"/>
            <w:tcBorders>
              <w:top w:val="nil"/>
              <w:left w:val="nil"/>
              <w:bottom w:val="nil"/>
              <w:right w:val="nil"/>
            </w:tcBorders>
          </w:tcPr>
          <w:p w14:paraId="1A5AB9DB" w14:textId="77777777" w:rsidR="0056474E" w:rsidRPr="00CF74A6" w:rsidRDefault="009A04EA" w:rsidP="007E7B28">
            <w:pPr>
              <w:spacing w:line="240" w:lineRule="auto"/>
              <w:rPr>
                <w:noProof/>
                <w:lang w:val="sl-SI"/>
              </w:rPr>
            </w:pPr>
            <w:r w:rsidRPr="00CF74A6">
              <w:rPr>
                <w:szCs w:val="20"/>
                <w:lang w:val="sl-SI"/>
              </w:rPr>
              <w:t>Preprečiti nenadzorovano sproščanje v okolje</w:t>
            </w:r>
            <w:r w:rsidR="0056474E" w:rsidRPr="00CF74A6">
              <w:rPr>
                <w:noProof/>
                <w:lang w:val="sl-SI"/>
              </w:rPr>
              <w:t>.</w:t>
            </w:r>
          </w:p>
        </w:tc>
      </w:tr>
    </w:tbl>
    <w:p w14:paraId="739260FD" w14:textId="77777777" w:rsidR="00D15095" w:rsidRPr="00CF74A6" w:rsidRDefault="00D15095" w:rsidP="000A0042">
      <w:pPr>
        <w:spacing w:line="240" w:lineRule="auto"/>
        <w:rPr>
          <w:noProof/>
          <w:szCs w:val="20"/>
          <w:highlight w:val="yellow"/>
          <w:lang w:val="sl-SI"/>
        </w:rPr>
      </w:pPr>
    </w:p>
    <w:tbl>
      <w:tblPr>
        <w:tblStyle w:val="TableGrid"/>
        <w:tblW w:w="5000" w:type="pct"/>
        <w:tblLook w:val="04A0" w:firstRow="1" w:lastRow="0" w:firstColumn="1" w:lastColumn="0" w:noHBand="0" w:noVBand="1"/>
      </w:tblPr>
      <w:tblGrid>
        <w:gridCol w:w="4418"/>
        <w:gridCol w:w="308"/>
        <w:gridCol w:w="4596"/>
      </w:tblGrid>
      <w:tr w:rsidR="00C949FF" w:rsidRPr="00CF74A6" w14:paraId="76CF523F" w14:textId="77777777" w:rsidTr="00306A8C">
        <w:tc>
          <w:tcPr>
            <w:tcW w:w="5000" w:type="pct"/>
            <w:gridSpan w:val="3"/>
            <w:tcBorders>
              <w:top w:val="nil"/>
              <w:left w:val="nil"/>
              <w:bottom w:val="nil"/>
              <w:right w:val="nil"/>
            </w:tcBorders>
            <w:shd w:val="clear" w:color="auto" w:fill="1F497D" w:themeFill="text2"/>
          </w:tcPr>
          <w:p w14:paraId="519FB428" w14:textId="77777777" w:rsidR="00C949FF" w:rsidRPr="00CF74A6" w:rsidRDefault="009E76CC" w:rsidP="00D26FA3">
            <w:pPr>
              <w:pStyle w:val="GC-titel1"/>
              <w:spacing w:before="120" w:after="120" w:line="240" w:lineRule="auto"/>
              <w:rPr>
                <w:b/>
                <w:noProof/>
                <w:highlight w:val="yellow"/>
                <w:lang w:val="sl-SI"/>
              </w:rPr>
            </w:pPr>
            <w:r w:rsidRPr="00CF74A6">
              <w:rPr>
                <w:b/>
                <w:noProof/>
                <w:color w:val="FFFFFF" w:themeColor="background1"/>
                <w:lang w:val="sl-SI"/>
              </w:rPr>
              <w:t>ODDELEK 9: Fizikalne in kemijske lastnosti</w:t>
            </w:r>
          </w:p>
        </w:tc>
      </w:tr>
      <w:tr w:rsidR="00C949FF" w:rsidRPr="00CF74A6" w14:paraId="10314CCA" w14:textId="77777777" w:rsidTr="00CF74A6">
        <w:tc>
          <w:tcPr>
            <w:tcW w:w="2370" w:type="pct"/>
            <w:tcBorders>
              <w:top w:val="nil"/>
              <w:left w:val="nil"/>
              <w:bottom w:val="nil"/>
              <w:right w:val="nil"/>
            </w:tcBorders>
          </w:tcPr>
          <w:p w14:paraId="0A93346D" w14:textId="77777777" w:rsidR="00C949FF" w:rsidRPr="00CF74A6" w:rsidRDefault="00C949FF" w:rsidP="000A0042">
            <w:pPr>
              <w:spacing w:line="240" w:lineRule="auto"/>
              <w:rPr>
                <w:noProof/>
                <w:szCs w:val="20"/>
                <w:highlight w:val="yellow"/>
                <w:lang w:val="sl-SI"/>
              </w:rPr>
            </w:pPr>
          </w:p>
        </w:tc>
        <w:tc>
          <w:tcPr>
            <w:tcW w:w="165" w:type="pct"/>
            <w:tcBorders>
              <w:top w:val="nil"/>
              <w:left w:val="nil"/>
              <w:bottom w:val="nil"/>
              <w:right w:val="nil"/>
            </w:tcBorders>
          </w:tcPr>
          <w:p w14:paraId="4C4EDEB0" w14:textId="77777777" w:rsidR="00C949FF" w:rsidRPr="00CF74A6" w:rsidRDefault="00C949FF" w:rsidP="000A0042">
            <w:pPr>
              <w:spacing w:line="240" w:lineRule="auto"/>
              <w:rPr>
                <w:noProof/>
                <w:szCs w:val="20"/>
                <w:highlight w:val="yellow"/>
                <w:lang w:val="sl-SI"/>
              </w:rPr>
            </w:pPr>
          </w:p>
        </w:tc>
        <w:tc>
          <w:tcPr>
            <w:tcW w:w="2465" w:type="pct"/>
            <w:tcBorders>
              <w:top w:val="nil"/>
              <w:left w:val="nil"/>
              <w:bottom w:val="nil"/>
              <w:right w:val="nil"/>
            </w:tcBorders>
          </w:tcPr>
          <w:p w14:paraId="08C1DC69" w14:textId="77777777" w:rsidR="00C949FF" w:rsidRPr="00CF74A6" w:rsidRDefault="00C949FF" w:rsidP="000A0042">
            <w:pPr>
              <w:spacing w:line="240" w:lineRule="auto"/>
              <w:rPr>
                <w:noProof/>
                <w:szCs w:val="20"/>
                <w:highlight w:val="yellow"/>
                <w:lang w:val="sl-SI"/>
              </w:rPr>
            </w:pPr>
          </w:p>
        </w:tc>
      </w:tr>
      <w:tr w:rsidR="00890A9B" w:rsidRPr="00CF74A6" w14:paraId="2964F95D" w14:textId="77777777" w:rsidTr="00306A8C">
        <w:tc>
          <w:tcPr>
            <w:tcW w:w="5000" w:type="pct"/>
            <w:gridSpan w:val="3"/>
            <w:tcBorders>
              <w:top w:val="nil"/>
              <w:left w:val="nil"/>
              <w:bottom w:val="nil"/>
              <w:right w:val="nil"/>
            </w:tcBorders>
          </w:tcPr>
          <w:p w14:paraId="4E5B8E0A" w14:textId="77777777" w:rsidR="00890A9B" w:rsidRPr="00CF74A6" w:rsidRDefault="00890A9B" w:rsidP="00D86831">
            <w:pPr>
              <w:pStyle w:val="GC-titel2"/>
              <w:spacing w:line="240" w:lineRule="auto"/>
              <w:rPr>
                <w:b/>
                <w:noProof/>
                <w:lang w:val="sl-SI"/>
              </w:rPr>
            </w:pPr>
            <w:r w:rsidRPr="00CF74A6">
              <w:rPr>
                <w:b/>
                <w:noProof/>
                <w:lang w:val="sl-SI"/>
              </w:rPr>
              <w:t>9.1</w:t>
            </w:r>
            <w:r w:rsidRPr="00CF74A6">
              <w:rPr>
                <w:b/>
                <w:noProof/>
                <w:lang w:val="sl-SI"/>
              </w:rPr>
              <w:tab/>
            </w:r>
            <w:r w:rsidR="009E76CC" w:rsidRPr="00CF74A6">
              <w:rPr>
                <w:b/>
                <w:noProof/>
                <w:lang w:val="sl-SI"/>
              </w:rPr>
              <w:t>Podatki o osnovnih fizikalnih in kemijskih lastnostih</w:t>
            </w:r>
          </w:p>
        </w:tc>
      </w:tr>
      <w:tr w:rsidR="00CA60E8" w:rsidRPr="00CF74A6" w14:paraId="76A48C30" w14:textId="77777777" w:rsidTr="00CF74A6">
        <w:tc>
          <w:tcPr>
            <w:tcW w:w="2370" w:type="pct"/>
            <w:tcBorders>
              <w:top w:val="nil"/>
              <w:left w:val="nil"/>
              <w:bottom w:val="nil"/>
              <w:right w:val="nil"/>
            </w:tcBorders>
          </w:tcPr>
          <w:p w14:paraId="21BF358F" w14:textId="77777777" w:rsidR="00CA60E8" w:rsidRPr="00CF74A6" w:rsidRDefault="00CA60E8" w:rsidP="000A0042">
            <w:pPr>
              <w:spacing w:line="240" w:lineRule="auto"/>
              <w:rPr>
                <w:noProof/>
                <w:lang w:val="sl-SI"/>
              </w:rPr>
            </w:pPr>
          </w:p>
        </w:tc>
        <w:tc>
          <w:tcPr>
            <w:tcW w:w="165" w:type="pct"/>
            <w:tcBorders>
              <w:top w:val="nil"/>
              <w:left w:val="nil"/>
              <w:bottom w:val="nil"/>
              <w:right w:val="nil"/>
            </w:tcBorders>
          </w:tcPr>
          <w:p w14:paraId="3F768172" w14:textId="77777777" w:rsidR="00CA60E8" w:rsidRPr="00CF74A6" w:rsidRDefault="00CA60E8" w:rsidP="000A0042">
            <w:pPr>
              <w:spacing w:line="240" w:lineRule="auto"/>
              <w:rPr>
                <w:noProof/>
                <w:highlight w:val="yellow"/>
                <w:lang w:val="sl-SI"/>
              </w:rPr>
            </w:pPr>
          </w:p>
        </w:tc>
        <w:tc>
          <w:tcPr>
            <w:tcW w:w="2465" w:type="pct"/>
            <w:tcBorders>
              <w:top w:val="nil"/>
              <w:left w:val="nil"/>
              <w:bottom w:val="nil"/>
              <w:right w:val="nil"/>
            </w:tcBorders>
          </w:tcPr>
          <w:p w14:paraId="4050CBBB" w14:textId="77777777" w:rsidR="00CA60E8" w:rsidRPr="00CF74A6" w:rsidRDefault="00CA60E8" w:rsidP="000A0042">
            <w:pPr>
              <w:spacing w:line="240" w:lineRule="auto"/>
              <w:rPr>
                <w:noProof/>
                <w:highlight w:val="yellow"/>
                <w:lang w:val="sl-SI"/>
              </w:rPr>
            </w:pPr>
          </w:p>
        </w:tc>
      </w:tr>
      <w:tr w:rsidR="00CF74A6" w:rsidRPr="00CF74A6" w14:paraId="1AFA0011" w14:textId="77777777" w:rsidTr="00CF74A6">
        <w:tc>
          <w:tcPr>
            <w:tcW w:w="2370" w:type="pct"/>
            <w:tcBorders>
              <w:top w:val="nil"/>
              <w:left w:val="nil"/>
              <w:bottom w:val="nil"/>
              <w:right w:val="nil"/>
            </w:tcBorders>
          </w:tcPr>
          <w:p w14:paraId="4E27EA9A" w14:textId="3D2331F3" w:rsidR="00CF74A6" w:rsidRPr="005B5989" w:rsidRDefault="00CF74A6" w:rsidP="000A0042">
            <w:pPr>
              <w:spacing w:line="240" w:lineRule="auto"/>
              <w:rPr>
                <w:noProof/>
                <w:lang w:val="sl-SI"/>
              </w:rPr>
            </w:pPr>
            <w:r w:rsidRPr="005B5989">
              <w:rPr>
                <w:rFonts w:cs="Times New Roman"/>
                <w:szCs w:val="20"/>
                <w:lang w:val="sl-SI"/>
              </w:rPr>
              <w:t>Agregatno stanje</w:t>
            </w:r>
          </w:p>
        </w:tc>
        <w:tc>
          <w:tcPr>
            <w:tcW w:w="165" w:type="pct"/>
            <w:tcBorders>
              <w:top w:val="nil"/>
              <w:left w:val="nil"/>
              <w:bottom w:val="nil"/>
              <w:right w:val="nil"/>
            </w:tcBorders>
          </w:tcPr>
          <w:p w14:paraId="6C5FF301" w14:textId="0D5221D5" w:rsidR="00CF74A6" w:rsidRPr="005B5989" w:rsidRDefault="00CF74A6"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37FA5E22" w14:textId="73C38A56" w:rsidR="00CF74A6" w:rsidRPr="005B5989" w:rsidRDefault="005B5989" w:rsidP="000A0042">
            <w:pPr>
              <w:spacing w:line="240" w:lineRule="auto"/>
              <w:rPr>
                <w:noProof/>
                <w:lang w:val="sl-SI"/>
              </w:rPr>
            </w:pPr>
            <w:r w:rsidRPr="005B5989">
              <w:rPr>
                <w:noProof/>
                <w:lang w:val="sl-SI"/>
              </w:rPr>
              <w:t>T</w:t>
            </w:r>
            <w:r w:rsidR="00FF597D" w:rsidRPr="005B5989">
              <w:rPr>
                <w:noProof/>
                <w:lang w:val="sl-SI"/>
              </w:rPr>
              <w:t>ekočina</w:t>
            </w:r>
          </w:p>
        </w:tc>
      </w:tr>
      <w:tr w:rsidR="00FF597D" w:rsidRPr="00CF74A6" w14:paraId="1C9C9190" w14:textId="77777777" w:rsidTr="00CF74A6">
        <w:tc>
          <w:tcPr>
            <w:tcW w:w="2370" w:type="pct"/>
            <w:tcBorders>
              <w:top w:val="nil"/>
              <w:left w:val="nil"/>
              <w:bottom w:val="nil"/>
              <w:right w:val="nil"/>
            </w:tcBorders>
          </w:tcPr>
          <w:p w14:paraId="21944E15" w14:textId="0A401EFB" w:rsidR="00FF597D" w:rsidRPr="005B5989" w:rsidRDefault="00FF597D" w:rsidP="000A0042">
            <w:pPr>
              <w:spacing w:line="240" w:lineRule="auto"/>
              <w:rPr>
                <w:noProof/>
                <w:lang w:val="sl-SI"/>
              </w:rPr>
            </w:pPr>
            <w:r w:rsidRPr="005B5989">
              <w:rPr>
                <w:rFonts w:cs="Times New Roman"/>
                <w:szCs w:val="20"/>
                <w:lang w:val="sl-SI"/>
              </w:rPr>
              <w:t>Barva</w:t>
            </w:r>
          </w:p>
        </w:tc>
        <w:tc>
          <w:tcPr>
            <w:tcW w:w="165" w:type="pct"/>
            <w:tcBorders>
              <w:top w:val="nil"/>
              <w:left w:val="nil"/>
              <w:bottom w:val="nil"/>
              <w:right w:val="nil"/>
            </w:tcBorders>
          </w:tcPr>
          <w:p w14:paraId="518451B9" w14:textId="22E8933D" w:rsidR="00FF597D" w:rsidRPr="005B5989" w:rsidRDefault="00FF597D"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5C3FF4BB" w14:textId="1CBD4AB4" w:rsidR="00FF597D" w:rsidRPr="005B5989" w:rsidRDefault="00FF597D" w:rsidP="000A0042">
            <w:pPr>
              <w:spacing w:line="240" w:lineRule="auto"/>
              <w:rPr>
                <w:noProof/>
                <w:lang w:val="sl-SI"/>
              </w:rPr>
            </w:pPr>
            <w:r w:rsidRPr="005B5989">
              <w:rPr>
                <w:noProof/>
                <w:lang w:val="sl-SI"/>
              </w:rPr>
              <w:t>Prozorna</w:t>
            </w:r>
            <w:r w:rsidR="005B5989" w:rsidRPr="005B5989">
              <w:rPr>
                <w:noProof/>
                <w:lang w:val="sl-SI"/>
              </w:rPr>
              <w:t xml:space="preserve">, </w:t>
            </w:r>
            <w:r w:rsidR="005B5989" w:rsidRPr="005B5989">
              <w:rPr>
                <w:lang w:val="sl-SI"/>
              </w:rPr>
              <w:t>brez barve</w:t>
            </w:r>
          </w:p>
        </w:tc>
      </w:tr>
      <w:tr w:rsidR="00FF597D" w:rsidRPr="00CF74A6" w14:paraId="4D63202E" w14:textId="77777777" w:rsidTr="00CF74A6">
        <w:tc>
          <w:tcPr>
            <w:tcW w:w="2370" w:type="pct"/>
            <w:tcBorders>
              <w:top w:val="nil"/>
              <w:left w:val="nil"/>
              <w:bottom w:val="nil"/>
              <w:right w:val="nil"/>
            </w:tcBorders>
          </w:tcPr>
          <w:p w14:paraId="3F1838BA" w14:textId="58F145A5" w:rsidR="00FF597D" w:rsidRPr="005B5989" w:rsidRDefault="00FF597D" w:rsidP="000A0042">
            <w:pPr>
              <w:spacing w:line="240" w:lineRule="auto"/>
              <w:rPr>
                <w:noProof/>
                <w:lang w:val="sl-SI"/>
              </w:rPr>
            </w:pPr>
            <w:r w:rsidRPr="005B5989">
              <w:rPr>
                <w:rFonts w:cs="Times New Roman"/>
                <w:szCs w:val="20"/>
                <w:lang w:val="sl-SI"/>
              </w:rPr>
              <w:t>Vonj</w:t>
            </w:r>
          </w:p>
        </w:tc>
        <w:tc>
          <w:tcPr>
            <w:tcW w:w="165" w:type="pct"/>
            <w:tcBorders>
              <w:top w:val="nil"/>
              <w:left w:val="nil"/>
              <w:bottom w:val="nil"/>
              <w:right w:val="nil"/>
            </w:tcBorders>
          </w:tcPr>
          <w:p w14:paraId="1F451E86" w14:textId="4F65611A" w:rsidR="00FF597D" w:rsidRPr="005B5989" w:rsidRDefault="00FF597D"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39B0C42F" w14:textId="7426EE99" w:rsidR="00FF597D" w:rsidRPr="005B5989" w:rsidRDefault="00FF597D" w:rsidP="000A0042">
            <w:pPr>
              <w:spacing w:line="240" w:lineRule="auto"/>
              <w:rPr>
                <w:noProof/>
                <w:lang w:val="sl-SI"/>
              </w:rPr>
            </w:pPr>
            <w:r w:rsidRPr="005B5989">
              <w:rPr>
                <w:noProof/>
                <w:lang w:val="sl-SI"/>
              </w:rPr>
              <w:t>Nekoliko po amonijaku</w:t>
            </w:r>
          </w:p>
        </w:tc>
      </w:tr>
      <w:tr w:rsidR="005B5989" w:rsidRPr="00CF74A6" w14:paraId="34F3A2E2" w14:textId="77777777" w:rsidTr="00CF74A6">
        <w:tc>
          <w:tcPr>
            <w:tcW w:w="2370" w:type="pct"/>
            <w:tcBorders>
              <w:top w:val="nil"/>
              <w:left w:val="nil"/>
              <w:bottom w:val="nil"/>
              <w:right w:val="nil"/>
            </w:tcBorders>
          </w:tcPr>
          <w:p w14:paraId="32792646" w14:textId="3B09A934" w:rsidR="005B5989" w:rsidRPr="005B5989" w:rsidRDefault="005B5989" w:rsidP="000A0042">
            <w:pPr>
              <w:spacing w:line="240" w:lineRule="auto"/>
              <w:rPr>
                <w:noProof/>
                <w:lang w:val="sl-SI"/>
              </w:rPr>
            </w:pPr>
            <w:r w:rsidRPr="005B5989">
              <w:rPr>
                <w:rFonts w:cs="Times New Roman"/>
                <w:szCs w:val="20"/>
                <w:lang w:val="sl-SI"/>
              </w:rPr>
              <w:t>Tališče/ledišče</w:t>
            </w:r>
          </w:p>
        </w:tc>
        <w:tc>
          <w:tcPr>
            <w:tcW w:w="165" w:type="pct"/>
            <w:tcBorders>
              <w:top w:val="nil"/>
              <w:left w:val="nil"/>
              <w:bottom w:val="nil"/>
              <w:right w:val="nil"/>
            </w:tcBorders>
          </w:tcPr>
          <w:p w14:paraId="6CBE0B57" w14:textId="7F4B0965" w:rsidR="005B5989" w:rsidRPr="005B5989" w:rsidRDefault="005B5989"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51C6067C" w14:textId="03C1739E" w:rsidR="005B5989" w:rsidRPr="005B5989" w:rsidRDefault="005B5989" w:rsidP="000A0042">
            <w:pPr>
              <w:spacing w:line="240" w:lineRule="auto"/>
              <w:rPr>
                <w:noProof/>
                <w:lang w:val="sl-SI"/>
              </w:rPr>
            </w:pPr>
            <w:r w:rsidRPr="005B5989">
              <w:rPr>
                <w:noProof/>
                <w:lang w:val="sl-SI"/>
              </w:rPr>
              <w:t>Ni razpoložljivih informacij</w:t>
            </w:r>
          </w:p>
        </w:tc>
      </w:tr>
      <w:tr w:rsidR="005B5989" w:rsidRPr="00CF74A6" w14:paraId="15405121" w14:textId="77777777" w:rsidTr="00CF74A6">
        <w:tc>
          <w:tcPr>
            <w:tcW w:w="2370" w:type="pct"/>
            <w:tcBorders>
              <w:top w:val="nil"/>
              <w:left w:val="nil"/>
              <w:bottom w:val="nil"/>
              <w:right w:val="nil"/>
            </w:tcBorders>
          </w:tcPr>
          <w:p w14:paraId="477A1D8B" w14:textId="7CACF6B2" w:rsidR="005B5989" w:rsidRPr="005B5989" w:rsidRDefault="005B5989" w:rsidP="000A0042">
            <w:pPr>
              <w:spacing w:line="240" w:lineRule="auto"/>
              <w:rPr>
                <w:noProof/>
                <w:lang w:val="sl-SI"/>
              </w:rPr>
            </w:pPr>
            <w:r w:rsidRPr="005B5989">
              <w:rPr>
                <w:rFonts w:cs="Times New Roman"/>
                <w:szCs w:val="20"/>
                <w:lang w:val="sl-SI"/>
              </w:rPr>
              <w:t>Vrelišče ali začetno vrelišče in območje vrelišča</w:t>
            </w:r>
          </w:p>
        </w:tc>
        <w:tc>
          <w:tcPr>
            <w:tcW w:w="165" w:type="pct"/>
            <w:tcBorders>
              <w:top w:val="nil"/>
              <w:left w:val="nil"/>
              <w:bottom w:val="nil"/>
              <w:right w:val="nil"/>
            </w:tcBorders>
          </w:tcPr>
          <w:p w14:paraId="32CC47F8" w14:textId="7CB4578E" w:rsidR="005B5989" w:rsidRPr="005B5989" w:rsidRDefault="005B5989"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61F1D334" w14:textId="2F7D1FA2" w:rsidR="005B5989" w:rsidRPr="005B5989" w:rsidRDefault="005B5989" w:rsidP="000A0042">
            <w:pPr>
              <w:spacing w:line="240" w:lineRule="auto"/>
              <w:rPr>
                <w:noProof/>
                <w:lang w:val="sl-SI"/>
              </w:rPr>
            </w:pPr>
            <w:r w:rsidRPr="005B5989">
              <w:rPr>
                <w:noProof/>
                <w:lang w:val="sl-SI"/>
              </w:rPr>
              <w:t>Ni razpoložljivih informacij</w:t>
            </w:r>
          </w:p>
        </w:tc>
      </w:tr>
      <w:tr w:rsidR="005B5989" w:rsidRPr="00CF74A6" w14:paraId="5C7DBB35" w14:textId="77777777" w:rsidTr="00CF74A6">
        <w:tc>
          <w:tcPr>
            <w:tcW w:w="2370" w:type="pct"/>
            <w:tcBorders>
              <w:top w:val="nil"/>
              <w:left w:val="nil"/>
              <w:bottom w:val="nil"/>
              <w:right w:val="nil"/>
            </w:tcBorders>
          </w:tcPr>
          <w:p w14:paraId="1266F1F0" w14:textId="1280FD75" w:rsidR="005B5989" w:rsidRPr="005B5989" w:rsidRDefault="005B5989" w:rsidP="000A0042">
            <w:pPr>
              <w:spacing w:line="240" w:lineRule="auto"/>
              <w:rPr>
                <w:noProof/>
                <w:lang w:val="sl-SI"/>
              </w:rPr>
            </w:pPr>
            <w:r w:rsidRPr="005B5989">
              <w:rPr>
                <w:rFonts w:cs="Times New Roman"/>
                <w:szCs w:val="20"/>
                <w:lang w:val="sl-SI"/>
              </w:rPr>
              <w:t>Vnetljivost</w:t>
            </w:r>
          </w:p>
        </w:tc>
        <w:tc>
          <w:tcPr>
            <w:tcW w:w="165" w:type="pct"/>
            <w:tcBorders>
              <w:top w:val="nil"/>
              <w:left w:val="nil"/>
              <w:bottom w:val="nil"/>
              <w:right w:val="nil"/>
            </w:tcBorders>
          </w:tcPr>
          <w:p w14:paraId="125C3664" w14:textId="2D8FEA22" w:rsidR="005B5989" w:rsidRPr="005B5989" w:rsidRDefault="005B5989"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769F68A0" w14:textId="6E335C45" w:rsidR="005B5989" w:rsidRPr="005B5989" w:rsidRDefault="005B5989" w:rsidP="000A0042">
            <w:pPr>
              <w:spacing w:line="240" w:lineRule="auto"/>
              <w:rPr>
                <w:noProof/>
                <w:lang w:val="sl-SI"/>
              </w:rPr>
            </w:pPr>
            <w:r w:rsidRPr="005B5989">
              <w:rPr>
                <w:noProof/>
                <w:lang w:val="sl-SI"/>
              </w:rPr>
              <w:t>Ni razpoložljivih informacij</w:t>
            </w:r>
          </w:p>
        </w:tc>
      </w:tr>
      <w:tr w:rsidR="005B5989" w:rsidRPr="00CF74A6" w14:paraId="6A7D27DF" w14:textId="77777777" w:rsidTr="00CF74A6">
        <w:tc>
          <w:tcPr>
            <w:tcW w:w="2370" w:type="pct"/>
            <w:tcBorders>
              <w:top w:val="nil"/>
              <w:left w:val="nil"/>
              <w:bottom w:val="nil"/>
              <w:right w:val="nil"/>
            </w:tcBorders>
          </w:tcPr>
          <w:p w14:paraId="1AFFD53A" w14:textId="79882F77" w:rsidR="005B5989" w:rsidRPr="005B5989" w:rsidRDefault="005B5989" w:rsidP="000A0042">
            <w:pPr>
              <w:spacing w:line="240" w:lineRule="auto"/>
              <w:rPr>
                <w:noProof/>
                <w:lang w:val="sl-SI"/>
              </w:rPr>
            </w:pPr>
            <w:r w:rsidRPr="005B5989">
              <w:rPr>
                <w:rFonts w:cs="Times New Roman"/>
                <w:szCs w:val="20"/>
                <w:lang w:val="sl-SI"/>
              </w:rPr>
              <w:t xml:space="preserve">Spodnja in zgornja meja eksplozivnosti </w:t>
            </w:r>
          </w:p>
        </w:tc>
        <w:tc>
          <w:tcPr>
            <w:tcW w:w="165" w:type="pct"/>
            <w:tcBorders>
              <w:top w:val="nil"/>
              <w:left w:val="nil"/>
              <w:bottom w:val="nil"/>
              <w:right w:val="nil"/>
            </w:tcBorders>
          </w:tcPr>
          <w:p w14:paraId="63A3C41F" w14:textId="0515E476" w:rsidR="005B5989" w:rsidRPr="005B5989" w:rsidRDefault="005B5989"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1CA7BFFE" w14:textId="4367BBC7" w:rsidR="005B5989" w:rsidRPr="005B5989" w:rsidRDefault="005B5989" w:rsidP="000A0042">
            <w:pPr>
              <w:spacing w:line="240" w:lineRule="auto"/>
              <w:rPr>
                <w:noProof/>
                <w:lang w:val="sl-SI"/>
              </w:rPr>
            </w:pPr>
            <w:r w:rsidRPr="005B5989">
              <w:rPr>
                <w:noProof/>
                <w:lang w:val="sl-SI"/>
              </w:rPr>
              <w:t>Ni razpoložljivih informacij</w:t>
            </w:r>
          </w:p>
        </w:tc>
      </w:tr>
      <w:tr w:rsidR="005B5989" w:rsidRPr="00CF74A6" w14:paraId="3E610D35" w14:textId="77777777" w:rsidTr="00CF74A6">
        <w:tc>
          <w:tcPr>
            <w:tcW w:w="2370" w:type="pct"/>
            <w:tcBorders>
              <w:top w:val="nil"/>
              <w:left w:val="nil"/>
              <w:bottom w:val="nil"/>
              <w:right w:val="nil"/>
            </w:tcBorders>
          </w:tcPr>
          <w:p w14:paraId="0684D010" w14:textId="7891F0BF" w:rsidR="005B5989" w:rsidRPr="005B5989" w:rsidRDefault="005B5989" w:rsidP="000A0042">
            <w:pPr>
              <w:spacing w:line="240" w:lineRule="auto"/>
              <w:rPr>
                <w:noProof/>
                <w:lang w:val="sl-SI"/>
              </w:rPr>
            </w:pPr>
            <w:r w:rsidRPr="005B5989">
              <w:rPr>
                <w:rFonts w:cs="Times New Roman"/>
                <w:szCs w:val="20"/>
                <w:lang w:val="sl-SI"/>
              </w:rPr>
              <w:t>Plamenišče</w:t>
            </w:r>
          </w:p>
        </w:tc>
        <w:tc>
          <w:tcPr>
            <w:tcW w:w="165" w:type="pct"/>
            <w:tcBorders>
              <w:top w:val="nil"/>
              <w:left w:val="nil"/>
              <w:bottom w:val="nil"/>
              <w:right w:val="nil"/>
            </w:tcBorders>
          </w:tcPr>
          <w:p w14:paraId="302EA039" w14:textId="33EA28A2" w:rsidR="005B5989" w:rsidRPr="005B5989" w:rsidRDefault="005B5989"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07C57D35" w14:textId="7D9B8CBE" w:rsidR="005B5989" w:rsidRPr="005B5989" w:rsidRDefault="005B5989" w:rsidP="000A0042">
            <w:pPr>
              <w:spacing w:line="240" w:lineRule="auto"/>
              <w:rPr>
                <w:noProof/>
                <w:lang w:val="sl-SI"/>
              </w:rPr>
            </w:pPr>
            <w:r w:rsidRPr="005B5989">
              <w:rPr>
                <w:noProof/>
                <w:lang w:val="sl-SI"/>
              </w:rPr>
              <w:t>Ni razpoložljivih informacij</w:t>
            </w:r>
          </w:p>
        </w:tc>
      </w:tr>
      <w:tr w:rsidR="005B5989" w:rsidRPr="00CF74A6" w14:paraId="2E354849" w14:textId="77777777" w:rsidTr="00CF74A6">
        <w:tc>
          <w:tcPr>
            <w:tcW w:w="2370" w:type="pct"/>
            <w:tcBorders>
              <w:top w:val="nil"/>
              <w:left w:val="nil"/>
              <w:bottom w:val="nil"/>
              <w:right w:val="nil"/>
            </w:tcBorders>
          </w:tcPr>
          <w:p w14:paraId="0890DDC9" w14:textId="11CDCDCB" w:rsidR="005B5989" w:rsidRPr="005B5989" w:rsidRDefault="005B5989" w:rsidP="000A0042">
            <w:pPr>
              <w:spacing w:line="240" w:lineRule="auto"/>
              <w:rPr>
                <w:noProof/>
                <w:lang w:val="sl-SI"/>
              </w:rPr>
            </w:pPr>
            <w:r w:rsidRPr="005B5989">
              <w:rPr>
                <w:rFonts w:cs="Times New Roman"/>
                <w:szCs w:val="20"/>
                <w:lang w:val="sl-SI"/>
              </w:rPr>
              <w:t>Temperatura samovžiga</w:t>
            </w:r>
          </w:p>
        </w:tc>
        <w:tc>
          <w:tcPr>
            <w:tcW w:w="165" w:type="pct"/>
            <w:tcBorders>
              <w:top w:val="nil"/>
              <w:left w:val="nil"/>
              <w:bottom w:val="nil"/>
              <w:right w:val="nil"/>
            </w:tcBorders>
          </w:tcPr>
          <w:p w14:paraId="38992AC8" w14:textId="3925974F" w:rsidR="005B5989" w:rsidRPr="005B5989" w:rsidRDefault="005B5989"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670B0E6D" w14:textId="537351DA" w:rsidR="005B5989" w:rsidRPr="005B5989" w:rsidRDefault="005B5989" w:rsidP="000A0042">
            <w:pPr>
              <w:spacing w:line="240" w:lineRule="auto"/>
              <w:rPr>
                <w:noProof/>
                <w:lang w:val="sl-SI"/>
              </w:rPr>
            </w:pPr>
            <w:r w:rsidRPr="005B5989">
              <w:rPr>
                <w:noProof/>
                <w:lang w:val="sl-SI"/>
              </w:rPr>
              <w:t>Ni razpoložljivih informacij</w:t>
            </w:r>
          </w:p>
        </w:tc>
      </w:tr>
      <w:tr w:rsidR="005B5989" w:rsidRPr="00CF74A6" w14:paraId="61101AAB" w14:textId="77777777" w:rsidTr="00CF74A6">
        <w:tc>
          <w:tcPr>
            <w:tcW w:w="2370" w:type="pct"/>
            <w:tcBorders>
              <w:top w:val="nil"/>
              <w:left w:val="nil"/>
              <w:bottom w:val="nil"/>
              <w:right w:val="nil"/>
            </w:tcBorders>
          </w:tcPr>
          <w:p w14:paraId="2AA20729" w14:textId="1F5CA8B5" w:rsidR="005B5989" w:rsidRPr="005B5989" w:rsidRDefault="005B5989" w:rsidP="000A0042">
            <w:pPr>
              <w:spacing w:line="240" w:lineRule="auto"/>
              <w:rPr>
                <w:noProof/>
                <w:lang w:val="sl-SI"/>
              </w:rPr>
            </w:pPr>
            <w:r w:rsidRPr="005B5989">
              <w:rPr>
                <w:rFonts w:cs="Times New Roman"/>
                <w:szCs w:val="20"/>
                <w:lang w:val="sl-SI"/>
              </w:rPr>
              <w:t>Temperatura razgradnje</w:t>
            </w:r>
          </w:p>
        </w:tc>
        <w:tc>
          <w:tcPr>
            <w:tcW w:w="165" w:type="pct"/>
            <w:tcBorders>
              <w:top w:val="nil"/>
              <w:left w:val="nil"/>
              <w:bottom w:val="nil"/>
              <w:right w:val="nil"/>
            </w:tcBorders>
          </w:tcPr>
          <w:p w14:paraId="24F96C24" w14:textId="722A7DF9" w:rsidR="005B5989" w:rsidRPr="005B5989" w:rsidRDefault="005B5989"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0FB6560E" w14:textId="0A1809B7" w:rsidR="005B5989" w:rsidRPr="005B5989" w:rsidRDefault="005B5989" w:rsidP="000A0042">
            <w:pPr>
              <w:spacing w:line="240" w:lineRule="auto"/>
              <w:rPr>
                <w:noProof/>
                <w:lang w:val="sl-SI"/>
              </w:rPr>
            </w:pPr>
            <w:r w:rsidRPr="005B5989">
              <w:rPr>
                <w:noProof/>
                <w:lang w:val="sl-SI"/>
              </w:rPr>
              <w:t>Ni razpoložljivih informacij</w:t>
            </w:r>
          </w:p>
        </w:tc>
      </w:tr>
      <w:tr w:rsidR="00FF597D" w:rsidRPr="00CF74A6" w14:paraId="023D6957" w14:textId="77777777" w:rsidTr="00CF74A6">
        <w:tc>
          <w:tcPr>
            <w:tcW w:w="2370" w:type="pct"/>
            <w:tcBorders>
              <w:top w:val="nil"/>
              <w:left w:val="nil"/>
              <w:bottom w:val="nil"/>
              <w:right w:val="nil"/>
            </w:tcBorders>
          </w:tcPr>
          <w:p w14:paraId="7DC1BE97" w14:textId="40C0F7ED" w:rsidR="00FF597D" w:rsidRPr="005B5989" w:rsidRDefault="00FF597D" w:rsidP="000A0042">
            <w:pPr>
              <w:spacing w:line="240" w:lineRule="auto"/>
              <w:rPr>
                <w:noProof/>
                <w:lang w:val="sl-SI"/>
              </w:rPr>
            </w:pPr>
            <w:r w:rsidRPr="005B5989">
              <w:rPr>
                <w:rFonts w:cs="Times New Roman"/>
                <w:szCs w:val="20"/>
                <w:lang w:val="sl-SI"/>
              </w:rPr>
              <w:t>pH</w:t>
            </w:r>
          </w:p>
        </w:tc>
        <w:tc>
          <w:tcPr>
            <w:tcW w:w="165" w:type="pct"/>
            <w:tcBorders>
              <w:top w:val="nil"/>
              <w:left w:val="nil"/>
              <w:bottom w:val="nil"/>
              <w:right w:val="nil"/>
            </w:tcBorders>
          </w:tcPr>
          <w:p w14:paraId="0CB9AD5B" w14:textId="632FB636" w:rsidR="00FF597D" w:rsidRPr="005B5989" w:rsidRDefault="00FF597D"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4A3C3155" w14:textId="7C4CE724" w:rsidR="00FF597D" w:rsidRPr="005B5989" w:rsidRDefault="00FF597D" w:rsidP="000A0042">
            <w:pPr>
              <w:spacing w:line="240" w:lineRule="auto"/>
              <w:rPr>
                <w:noProof/>
                <w:lang w:val="sl-SI"/>
              </w:rPr>
            </w:pPr>
            <w:r w:rsidRPr="005B5989">
              <w:rPr>
                <w:noProof/>
                <w:lang w:val="sl-SI"/>
              </w:rPr>
              <w:t>maks. 10 (vrednost 10% vodne raztopine)</w:t>
            </w:r>
          </w:p>
        </w:tc>
      </w:tr>
      <w:tr w:rsidR="00FF597D" w:rsidRPr="00CF74A6" w14:paraId="6D285A17" w14:textId="77777777" w:rsidTr="00CF74A6">
        <w:tc>
          <w:tcPr>
            <w:tcW w:w="2370" w:type="pct"/>
            <w:tcBorders>
              <w:top w:val="nil"/>
              <w:left w:val="nil"/>
              <w:bottom w:val="nil"/>
              <w:right w:val="nil"/>
            </w:tcBorders>
          </w:tcPr>
          <w:p w14:paraId="2F22F4E1" w14:textId="45F42693" w:rsidR="00FF597D" w:rsidRPr="005B5989" w:rsidRDefault="00FF597D" w:rsidP="000A0042">
            <w:pPr>
              <w:spacing w:line="240" w:lineRule="auto"/>
              <w:rPr>
                <w:noProof/>
                <w:lang w:val="sl-SI"/>
              </w:rPr>
            </w:pPr>
            <w:r w:rsidRPr="005B5989">
              <w:rPr>
                <w:rFonts w:cs="Times New Roman"/>
                <w:szCs w:val="20"/>
                <w:lang w:val="sl-SI"/>
              </w:rPr>
              <w:t>Kinematična viskoznost</w:t>
            </w:r>
          </w:p>
        </w:tc>
        <w:tc>
          <w:tcPr>
            <w:tcW w:w="165" w:type="pct"/>
            <w:tcBorders>
              <w:top w:val="nil"/>
              <w:left w:val="nil"/>
              <w:bottom w:val="nil"/>
              <w:right w:val="nil"/>
            </w:tcBorders>
          </w:tcPr>
          <w:p w14:paraId="6B191B93" w14:textId="386E2017" w:rsidR="00FF597D" w:rsidRPr="005B5989" w:rsidRDefault="00FF597D"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3D43CD50" w14:textId="57396C13" w:rsidR="00FF597D" w:rsidRPr="005B5989" w:rsidRDefault="005B5989" w:rsidP="000A0042">
            <w:pPr>
              <w:spacing w:line="240" w:lineRule="auto"/>
              <w:rPr>
                <w:noProof/>
                <w:lang w:val="sl-SI"/>
              </w:rPr>
            </w:pPr>
            <w:r w:rsidRPr="005B5989">
              <w:rPr>
                <w:noProof/>
                <w:lang w:val="sl-SI"/>
              </w:rPr>
              <w:t>Ni razpoložljivih informacij</w:t>
            </w:r>
          </w:p>
        </w:tc>
      </w:tr>
      <w:tr w:rsidR="00FF597D" w:rsidRPr="00CF74A6" w14:paraId="79FBCA63" w14:textId="77777777" w:rsidTr="00CF74A6">
        <w:tc>
          <w:tcPr>
            <w:tcW w:w="2370" w:type="pct"/>
            <w:tcBorders>
              <w:top w:val="nil"/>
              <w:left w:val="nil"/>
              <w:bottom w:val="nil"/>
              <w:right w:val="nil"/>
            </w:tcBorders>
          </w:tcPr>
          <w:p w14:paraId="247B593E" w14:textId="4278A952" w:rsidR="00FF597D" w:rsidRPr="005B5989" w:rsidRDefault="00FF597D" w:rsidP="000A0042">
            <w:pPr>
              <w:spacing w:line="240" w:lineRule="auto"/>
              <w:rPr>
                <w:noProof/>
                <w:lang w:val="sl-SI"/>
              </w:rPr>
            </w:pPr>
            <w:r w:rsidRPr="005B5989">
              <w:rPr>
                <w:rFonts w:cs="Times New Roman"/>
                <w:szCs w:val="20"/>
                <w:lang w:val="sl-SI"/>
              </w:rPr>
              <w:t>Topnost</w:t>
            </w:r>
          </w:p>
        </w:tc>
        <w:tc>
          <w:tcPr>
            <w:tcW w:w="165" w:type="pct"/>
            <w:tcBorders>
              <w:top w:val="nil"/>
              <w:left w:val="nil"/>
              <w:bottom w:val="nil"/>
              <w:right w:val="nil"/>
            </w:tcBorders>
          </w:tcPr>
          <w:p w14:paraId="2B1B722C" w14:textId="32E34584" w:rsidR="00FF597D" w:rsidRPr="005B5989" w:rsidRDefault="00FF597D"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56F7C2DF" w14:textId="02DA7FC6" w:rsidR="00FF597D" w:rsidRPr="005B5989" w:rsidRDefault="005B5989" w:rsidP="000A0042">
            <w:pPr>
              <w:spacing w:line="240" w:lineRule="auto"/>
              <w:rPr>
                <w:noProof/>
                <w:lang w:val="sl-SI"/>
              </w:rPr>
            </w:pPr>
            <w:r w:rsidRPr="005B5989">
              <w:rPr>
                <w:lang w:val="sl-SI"/>
              </w:rPr>
              <w:t>Lahko se meša z vodo</w:t>
            </w:r>
          </w:p>
        </w:tc>
      </w:tr>
      <w:tr w:rsidR="005B5989" w:rsidRPr="00CF74A6" w14:paraId="1082C1DB" w14:textId="77777777" w:rsidTr="00CF74A6">
        <w:tc>
          <w:tcPr>
            <w:tcW w:w="2370" w:type="pct"/>
            <w:tcBorders>
              <w:top w:val="nil"/>
              <w:left w:val="nil"/>
              <w:bottom w:val="nil"/>
              <w:right w:val="nil"/>
            </w:tcBorders>
          </w:tcPr>
          <w:p w14:paraId="35A663A7" w14:textId="2A04996A" w:rsidR="005B5989" w:rsidRPr="005B5989" w:rsidRDefault="005B5989" w:rsidP="000A0042">
            <w:pPr>
              <w:spacing w:line="240" w:lineRule="auto"/>
              <w:rPr>
                <w:noProof/>
                <w:lang w:val="sl-SI"/>
              </w:rPr>
            </w:pPr>
            <w:r w:rsidRPr="005B5989">
              <w:rPr>
                <w:rFonts w:cs="Times New Roman"/>
                <w:szCs w:val="20"/>
                <w:lang w:val="sl-SI"/>
              </w:rPr>
              <w:t>Porazdelitveni koeficient n-oktanol/voda (logaritemska vrednost)</w:t>
            </w:r>
          </w:p>
        </w:tc>
        <w:tc>
          <w:tcPr>
            <w:tcW w:w="165" w:type="pct"/>
            <w:tcBorders>
              <w:top w:val="nil"/>
              <w:left w:val="nil"/>
              <w:bottom w:val="nil"/>
              <w:right w:val="nil"/>
            </w:tcBorders>
          </w:tcPr>
          <w:p w14:paraId="4B49BC28" w14:textId="53EEA468" w:rsidR="005B5989" w:rsidRPr="005B5989" w:rsidRDefault="005B5989"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66C4371A" w14:textId="4F518A8A" w:rsidR="005B5989" w:rsidRPr="005B5989" w:rsidRDefault="005B5989" w:rsidP="000A0042">
            <w:pPr>
              <w:spacing w:line="240" w:lineRule="auto"/>
              <w:rPr>
                <w:noProof/>
                <w:lang w:val="sl-SI"/>
              </w:rPr>
            </w:pPr>
            <w:r w:rsidRPr="005B5989">
              <w:rPr>
                <w:noProof/>
                <w:lang w:val="sl-SI"/>
              </w:rPr>
              <w:t>Ni razpoložljivih informacij</w:t>
            </w:r>
          </w:p>
        </w:tc>
      </w:tr>
      <w:tr w:rsidR="005B5989" w:rsidRPr="00CF74A6" w14:paraId="735963E0" w14:textId="77777777" w:rsidTr="00CF74A6">
        <w:tc>
          <w:tcPr>
            <w:tcW w:w="2370" w:type="pct"/>
            <w:tcBorders>
              <w:top w:val="nil"/>
              <w:left w:val="nil"/>
              <w:bottom w:val="nil"/>
              <w:right w:val="nil"/>
            </w:tcBorders>
          </w:tcPr>
          <w:p w14:paraId="1716D292" w14:textId="0D7E3D32" w:rsidR="005B5989" w:rsidRPr="005B5989" w:rsidRDefault="005B5989" w:rsidP="000A0042">
            <w:pPr>
              <w:spacing w:line="240" w:lineRule="auto"/>
              <w:rPr>
                <w:noProof/>
                <w:lang w:val="sl-SI"/>
              </w:rPr>
            </w:pPr>
            <w:r w:rsidRPr="005B5989">
              <w:rPr>
                <w:rFonts w:cs="Times New Roman"/>
                <w:szCs w:val="20"/>
                <w:lang w:val="sl-SI"/>
              </w:rPr>
              <w:t>Parni tlak</w:t>
            </w:r>
          </w:p>
        </w:tc>
        <w:tc>
          <w:tcPr>
            <w:tcW w:w="165" w:type="pct"/>
            <w:tcBorders>
              <w:top w:val="nil"/>
              <w:left w:val="nil"/>
              <w:bottom w:val="nil"/>
              <w:right w:val="nil"/>
            </w:tcBorders>
          </w:tcPr>
          <w:p w14:paraId="6198E46F" w14:textId="05260041" w:rsidR="005B5989" w:rsidRPr="005B5989" w:rsidRDefault="005B5989"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41805569" w14:textId="063CB54A" w:rsidR="005B5989" w:rsidRPr="005B5989" w:rsidRDefault="005B5989" w:rsidP="000A0042">
            <w:pPr>
              <w:spacing w:line="240" w:lineRule="auto"/>
              <w:rPr>
                <w:noProof/>
                <w:lang w:val="sl-SI"/>
              </w:rPr>
            </w:pPr>
            <w:r w:rsidRPr="005B5989">
              <w:rPr>
                <w:noProof/>
                <w:lang w:val="sl-SI"/>
              </w:rPr>
              <w:t>Ni razpoložljivih informacij</w:t>
            </w:r>
          </w:p>
        </w:tc>
      </w:tr>
      <w:tr w:rsidR="00FF597D" w:rsidRPr="00CF74A6" w14:paraId="49C7B798" w14:textId="77777777" w:rsidTr="00CF74A6">
        <w:tc>
          <w:tcPr>
            <w:tcW w:w="2370" w:type="pct"/>
            <w:tcBorders>
              <w:top w:val="nil"/>
              <w:left w:val="nil"/>
              <w:bottom w:val="nil"/>
              <w:right w:val="nil"/>
            </w:tcBorders>
          </w:tcPr>
          <w:p w14:paraId="1CCDB93B" w14:textId="3EFE57CB" w:rsidR="00FF597D" w:rsidRPr="005B5989" w:rsidRDefault="00FF597D" w:rsidP="000A0042">
            <w:pPr>
              <w:spacing w:line="240" w:lineRule="auto"/>
              <w:rPr>
                <w:noProof/>
                <w:lang w:val="sl-SI"/>
              </w:rPr>
            </w:pPr>
            <w:r w:rsidRPr="005B5989">
              <w:rPr>
                <w:rFonts w:cs="Times New Roman"/>
                <w:szCs w:val="20"/>
                <w:lang w:val="sl-SI"/>
              </w:rPr>
              <w:t>Gostota in/ali relativna gostota</w:t>
            </w:r>
          </w:p>
        </w:tc>
        <w:tc>
          <w:tcPr>
            <w:tcW w:w="165" w:type="pct"/>
            <w:tcBorders>
              <w:top w:val="nil"/>
              <w:left w:val="nil"/>
              <w:bottom w:val="nil"/>
              <w:right w:val="nil"/>
            </w:tcBorders>
          </w:tcPr>
          <w:p w14:paraId="1B47D75D" w14:textId="274E5091" w:rsidR="00FF597D" w:rsidRPr="005B5989" w:rsidRDefault="00FF597D"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2E1DD6D7" w14:textId="341E15A5" w:rsidR="00FF597D" w:rsidRPr="005B5989" w:rsidRDefault="00FF597D" w:rsidP="000A0042">
            <w:pPr>
              <w:spacing w:line="240" w:lineRule="auto"/>
              <w:rPr>
                <w:noProof/>
                <w:lang w:val="sl-SI"/>
              </w:rPr>
            </w:pPr>
            <w:r w:rsidRPr="005B5989">
              <w:rPr>
                <w:noProof/>
                <w:lang w:val="sl-SI"/>
              </w:rPr>
              <w:t xml:space="preserve">1 087 – 1 093 </w:t>
            </w:r>
            <w:r w:rsidRPr="005B5989">
              <w:rPr>
                <w:noProof/>
                <w:szCs w:val="20"/>
                <w:lang w:val="sl-SI"/>
              </w:rPr>
              <w:t>kg/m</w:t>
            </w:r>
            <w:r w:rsidRPr="005B5989">
              <w:rPr>
                <w:noProof/>
                <w:szCs w:val="20"/>
                <w:vertAlign w:val="superscript"/>
                <w:lang w:val="sl-SI"/>
              </w:rPr>
              <w:t>3</w:t>
            </w:r>
          </w:p>
        </w:tc>
      </w:tr>
      <w:tr w:rsidR="00FF597D" w:rsidRPr="00CF74A6" w14:paraId="5D2915E6" w14:textId="77777777" w:rsidTr="00CF74A6">
        <w:tc>
          <w:tcPr>
            <w:tcW w:w="2370" w:type="pct"/>
            <w:tcBorders>
              <w:top w:val="nil"/>
              <w:left w:val="nil"/>
              <w:bottom w:val="nil"/>
              <w:right w:val="nil"/>
            </w:tcBorders>
          </w:tcPr>
          <w:p w14:paraId="7E2E0657" w14:textId="3E7ADC2A" w:rsidR="00FF597D" w:rsidRPr="005B5989" w:rsidRDefault="00FF597D" w:rsidP="000A0042">
            <w:pPr>
              <w:spacing w:line="240" w:lineRule="auto"/>
              <w:rPr>
                <w:noProof/>
                <w:lang w:val="sl-SI"/>
              </w:rPr>
            </w:pPr>
            <w:r w:rsidRPr="005B5989">
              <w:rPr>
                <w:rFonts w:cs="Times New Roman"/>
                <w:szCs w:val="20"/>
                <w:lang w:val="sl-SI"/>
              </w:rPr>
              <w:t>Relativna parna gostota</w:t>
            </w:r>
          </w:p>
        </w:tc>
        <w:tc>
          <w:tcPr>
            <w:tcW w:w="165" w:type="pct"/>
            <w:tcBorders>
              <w:top w:val="nil"/>
              <w:left w:val="nil"/>
              <w:bottom w:val="nil"/>
              <w:right w:val="nil"/>
            </w:tcBorders>
          </w:tcPr>
          <w:p w14:paraId="46B63F9A" w14:textId="02758B91" w:rsidR="00FF597D" w:rsidRPr="005B5989" w:rsidRDefault="00FF597D"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58B2C47F" w14:textId="62039399" w:rsidR="00FF597D" w:rsidRPr="005B5989" w:rsidRDefault="005B5989" w:rsidP="000A0042">
            <w:pPr>
              <w:spacing w:line="240" w:lineRule="auto"/>
              <w:rPr>
                <w:noProof/>
                <w:lang w:val="sl-SI"/>
              </w:rPr>
            </w:pPr>
            <w:r w:rsidRPr="005B5989">
              <w:rPr>
                <w:noProof/>
                <w:lang w:val="sl-SI"/>
              </w:rPr>
              <w:t>Ni razpoložljivih informacij</w:t>
            </w:r>
          </w:p>
        </w:tc>
      </w:tr>
      <w:tr w:rsidR="00FF597D" w:rsidRPr="00CF74A6" w14:paraId="680773FD" w14:textId="77777777" w:rsidTr="00CF74A6">
        <w:tc>
          <w:tcPr>
            <w:tcW w:w="2370" w:type="pct"/>
            <w:tcBorders>
              <w:top w:val="nil"/>
              <w:left w:val="nil"/>
              <w:bottom w:val="nil"/>
              <w:right w:val="nil"/>
            </w:tcBorders>
          </w:tcPr>
          <w:p w14:paraId="5C55FE6E" w14:textId="0A5D13CC" w:rsidR="00FF597D" w:rsidRPr="005B5989" w:rsidRDefault="00FF597D" w:rsidP="000A0042">
            <w:pPr>
              <w:spacing w:line="240" w:lineRule="auto"/>
              <w:rPr>
                <w:noProof/>
                <w:lang w:val="sl-SI"/>
              </w:rPr>
            </w:pPr>
            <w:r w:rsidRPr="005B5989">
              <w:rPr>
                <w:rFonts w:cs="Times New Roman"/>
                <w:szCs w:val="20"/>
                <w:lang w:val="sl-SI"/>
              </w:rPr>
              <w:t>Lastnosti delcev</w:t>
            </w:r>
          </w:p>
        </w:tc>
        <w:tc>
          <w:tcPr>
            <w:tcW w:w="165" w:type="pct"/>
            <w:tcBorders>
              <w:top w:val="nil"/>
              <w:left w:val="nil"/>
              <w:bottom w:val="nil"/>
              <w:right w:val="nil"/>
            </w:tcBorders>
          </w:tcPr>
          <w:p w14:paraId="6A0EA28B" w14:textId="7277F8B0" w:rsidR="00FF597D" w:rsidRPr="005B5989" w:rsidRDefault="00FF597D"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4E7E8D81" w14:textId="1E0488DB" w:rsidR="00FF597D" w:rsidRPr="005B5989" w:rsidRDefault="00FF597D" w:rsidP="000A0042">
            <w:pPr>
              <w:spacing w:line="240" w:lineRule="auto"/>
              <w:rPr>
                <w:noProof/>
                <w:lang w:val="sl-SI"/>
              </w:rPr>
            </w:pPr>
            <w:r w:rsidRPr="005B5989">
              <w:rPr>
                <w:lang w:val="sl-SI"/>
              </w:rPr>
              <w:t>Se ne tiče (tekočina)</w:t>
            </w:r>
          </w:p>
        </w:tc>
      </w:tr>
      <w:tr w:rsidR="00FF597D" w:rsidRPr="00CF74A6" w14:paraId="3A57576D" w14:textId="77777777" w:rsidTr="00CF74A6">
        <w:tc>
          <w:tcPr>
            <w:tcW w:w="2370" w:type="pct"/>
            <w:tcBorders>
              <w:top w:val="nil"/>
              <w:left w:val="nil"/>
              <w:bottom w:val="nil"/>
              <w:right w:val="nil"/>
            </w:tcBorders>
          </w:tcPr>
          <w:p w14:paraId="53E2C701" w14:textId="77777777" w:rsidR="00FF597D" w:rsidRPr="00CF74A6" w:rsidRDefault="00FF597D" w:rsidP="000A0042">
            <w:pPr>
              <w:spacing w:line="240" w:lineRule="auto"/>
              <w:rPr>
                <w:noProof/>
                <w:lang w:val="sl-SI"/>
              </w:rPr>
            </w:pPr>
          </w:p>
        </w:tc>
        <w:tc>
          <w:tcPr>
            <w:tcW w:w="165" w:type="pct"/>
            <w:tcBorders>
              <w:top w:val="nil"/>
              <w:left w:val="nil"/>
              <w:bottom w:val="nil"/>
              <w:right w:val="nil"/>
            </w:tcBorders>
          </w:tcPr>
          <w:p w14:paraId="3DF9570B" w14:textId="77777777" w:rsidR="00FF597D" w:rsidRPr="00CF74A6" w:rsidRDefault="00FF597D" w:rsidP="000A0042">
            <w:pPr>
              <w:spacing w:line="240" w:lineRule="auto"/>
              <w:rPr>
                <w:noProof/>
                <w:lang w:val="sl-SI"/>
              </w:rPr>
            </w:pPr>
          </w:p>
        </w:tc>
        <w:tc>
          <w:tcPr>
            <w:tcW w:w="2465" w:type="pct"/>
            <w:tcBorders>
              <w:top w:val="nil"/>
              <w:left w:val="nil"/>
              <w:bottom w:val="nil"/>
              <w:right w:val="nil"/>
            </w:tcBorders>
          </w:tcPr>
          <w:p w14:paraId="218D0722" w14:textId="77777777" w:rsidR="00FF597D" w:rsidRPr="00CF74A6" w:rsidRDefault="00FF597D" w:rsidP="000A0042">
            <w:pPr>
              <w:spacing w:line="240" w:lineRule="auto"/>
              <w:rPr>
                <w:noProof/>
                <w:lang w:val="sl-SI"/>
              </w:rPr>
            </w:pPr>
          </w:p>
        </w:tc>
      </w:tr>
      <w:tr w:rsidR="00FF597D" w:rsidRPr="00CF74A6" w14:paraId="750B878D" w14:textId="77777777" w:rsidTr="00306A8C">
        <w:tc>
          <w:tcPr>
            <w:tcW w:w="5000" w:type="pct"/>
            <w:gridSpan w:val="3"/>
            <w:tcBorders>
              <w:top w:val="nil"/>
              <w:left w:val="nil"/>
              <w:bottom w:val="nil"/>
              <w:right w:val="nil"/>
            </w:tcBorders>
          </w:tcPr>
          <w:p w14:paraId="03E14B1F" w14:textId="77777777" w:rsidR="00FF597D" w:rsidRPr="00CF74A6" w:rsidRDefault="00FF597D" w:rsidP="00D86831">
            <w:pPr>
              <w:pStyle w:val="GC-titel2"/>
              <w:spacing w:line="240" w:lineRule="auto"/>
              <w:rPr>
                <w:b/>
                <w:noProof/>
                <w:lang w:val="sl-SI"/>
              </w:rPr>
            </w:pPr>
            <w:r w:rsidRPr="00CF74A6">
              <w:rPr>
                <w:b/>
                <w:noProof/>
                <w:lang w:val="sl-SI"/>
              </w:rPr>
              <w:t>9.2</w:t>
            </w:r>
            <w:r w:rsidRPr="00CF74A6">
              <w:rPr>
                <w:b/>
                <w:noProof/>
                <w:lang w:val="sl-SI"/>
              </w:rPr>
              <w:tab/>
              <w:t>Drugi podatki</w:t>
            </w:r>
          </w:p>
        </w:tc>
      </w:tr>
      <w:tr w:rsidR="00FF597D" w:rsidRPr="00CF74A6" w14:paraId="2BCF5714" w14:textId="77777777" w:rsidTr="00CF74A6">
        <w:tc>
          <w:tcPr>
            <w:tcW w:w="2370" w:type="pct"/>
            <w:tcBorders>
              <w:top w:val="nil"/>
              <w:left w:val="nil"/>
              <w:bottom w:val="nil"/>
              <w:right w:val="nil"/>
            </w:tcBorders>
          </w:tcPr>
          <w:p w14:paraId="565C1B44" w14:textId="77777777" w:rsidR="00FF597D" w:rsidRPr="00CF74A6" w:rsidRDefault="00FF597D" w:rsidP="000A0042">
            <w:pPr>
              <w:spacing w:line="240" w:lineRule="auto"/>
              <w:rPr>
                <w:noProof/>
                <w:highlight w:val="yellow"/>
                <w:lang w:val="sl-SI"/>
              </w:rPr>
            </w:pPr>
          </w:p>
        </w:tc>
        <w:tc>
          <w:tcPr>
            <w:tcW w:w="165" w:type="pct"/>
            <w:tcBorders>
              <w:top w:val="nil"/>
              <w:left w:val="nil"/>
              <w:bottom w:val="nil"/>
              <w:right w:val="nil"/>
            </w:tcBorders>
          </w:tcPr>
          <w:p w14:paraId="268EE109" w14:textId="77777777" w:rsidR="00FF597D" w:rsidRPr="00CF74A6" w:rsidRDefault="00FF597D" w:rsidP="000A0042">
            <w:pPr>
              <w:spacing w:line="240" w:lineRule="auto"/>
              <w:rPr>
                <w:noProof/>
                <w:highlight w:val="yellow"/>
                <w:lang w:val="sl-SI"/>
              </w:rPr>
            </w:pPr>
          </w:p>
        </w:tc>
        <w:tc>
          <w:tcPr>
            <w:tcW w:w="2465" w:type="pct"/>
            <w:tcBorders>
              <w:top w:val="nil"/>
              <w:left w:val="nil"/>
              <w:bottom w:val="nil"/>
              <w:right w:val="nil"/>
            </w:tcBorders>
          </w:tcPr>
          <w:p w14:paraId="525BEE3C" w14:textId="77777777" w:rsidR="00FF597D" w:rsidRPr="00CF74A6" w:rsidRDefault="00FF597D" w:rsidP="000A0042">
            <w:pPr>
              <w:spacing w:line="240" w:lineRule="auto"/>
              <w:rPr>
                <w:noProof/>
                <w:highlight w:val="yellow"/>
                <w:lang w:val="sl-SI"/>
              </w:rPr>
            </w:pPr>
          </w:p>
        </w:tc>
      </w:tr>
      <w:tr w:rsidR="005B5989" w:rsidRPr="00CF74A6" w14:paraId="4D31606A" w14:textId="77777777" w:rsidTr="00CF74A6">
        <w:tc>
          <w:tcPr>
            <w:tcW w:w="2370" w:type="pct"/>
            <w:tcBorders>
              <w:top w:val="nil"/>
              <w:left w:val="nil"/>
              <w:bottom w:val="nil"/>
              <w:right w:val="nil"/>
            </w:tcBorders>
          </w:tcPr>
          <w:p w14:paraId="4D5EC9E7" w14:textId="1C473FDE" w:rsidR="005B5989" w:rsidRPr="00CF74A6" w:rsidRDefault="005B5989" w:rsidP="005B5989">
            <w:pPr>
              <w:spacing w:line="240" w:lineRule="auto"/>
              <w:rPr>
                <w:noProof/>
                <w:highlight w:val="yellow"/>
                <w:lang w:val="sl-SI"/>
              </w:rPr>
            </w:pPr>
            <w:r>
              <w:rPr>
                <w:rFonts w:cs="Times New Roman"/>
                <w:szCs w:val="20"/>
                <w:lang w:val="sl-SI"/>
              </w:rPr>
              <w:t>Dinamična v</w:t>
            </w:r>
            <w:r w:rsidRPr="00CF74A6">
              <w:rPr>
                <w:rFonts w:cs="Times New Roman"/>
                <w:szCs w:val="20"/>
                <w:lang w:val="sl-SI"/>
              </w:rPr>
              <w:t>iskoznost</w:t>
            </w:r>
          </w:p>
        </w:tc>
        <w:tc>
          <w:tcPr>
            <w:tcW w:w="165" w:type="pct"/>
            <w:tcBorders>
              <w:top w:val="nil"/>
              <w:left w:val="nil"/>
              <w:bottom w:val="nil"/>
              <w:right w:val="nil"/>
            </w:tcBorders>
          </w:tcPr>
          <w:p w14:paraId="48748167" w14:textId="0FCEE21A" w:rsidR="005B5989" w:rsidRPr="00CF74A6" w:rsidRDefault="005B5989" w:rsidP="000A0042">
            <w:pPr>
              <w:spacing w:line="240" w:lineRule="auto"/>
              <w:rPr>
                <w:noProof/>
                <w:highlight w:val="yellow"/>
                <w:lang w:val="sl-SI"/>
              </w:rPr>
            </w:pPr>
            <w:r w:rsidRPr="00CF74A6">
              <w:rPr>
                <w:noProof/>
                <w:lang w:val="sl-SI"/>
              </w:rPr>
              <w:t>:</w:t>
            </w:r>
          </w:p>
        </w:tc>
        <w:tc>
          <w:tcPr>
            <w:tcW w:w="2465" w:type="pct"/>
            <w:tcBorders>
              <w:top w:val="nil"/>
              <w:left w:val="nil"/>
              <w:bottom w:val="nil"/>
              <w:right w:val="nil"/>
            </w:tcBorders>
          </w:tcPr>
          <w:p w14:paraId="38952822" w14:textId="0EC4CC40" w:rsidR="005B5989" w:rsidRPr="00CF74A6" w:rsidRDefault="005B5989" w:rsidP="000A0042">
            <w:pPr>
              <w:spacing w:line="240" w:lineRule="auto"/>
              <w:rPr>
                <w:noProof/>
                <w:highlight w:val="yellow"/>
                <w:lang w:val="sl-SI"/>
              </w:rPr>
            </w:pPr>
            <w:r w:rsidRPr="00CF74A6">
              <w:rPr>
                <w:noProof/>
                <w:lang w:val="sl-SI"/>
              </w:rPr>
              <w:t>±1,4 mPa.s pri 25 °C</w:t>
            </w:r>
          </w:p>
        </w:tc>
      </w:tr>
      <w:tr w:rsidR="005B5989" w:rsidRPr="00CF74A6" w14:paraId="5DD94644" w14:textId="77777777" w:rsidTr="00CF74A6">
        <w:tc>
          <w:tcPr>
            <w:tcW w:w="2370" w:type="pct"/>
            <w:tcBorders>
              <w:top w:val="nil"/>
              <w:left w:val="nil"/>
              <w:bottom w:val="nil"/>
              <w:right w:val="nil"/>
            </w:tcBorders>
          </w:tcPr>
          <w:p w14:paraId="4C4C6797" w14:textId="77777777" w:rsidR="005B5989" w:rsidRPr="00CF74A6" w:rsidRDefault="005B5989" w:rsidP="009861D1">
            <w:pPr>
              <w:spacing w:line="240" w:lineRule="auto"/>
              <w:rPr>
                <w:noProof/>
                <w:lang w:val="sl-SI"/>
              </w:rPr>
            </w:pPr>
            <w:r w:rsidRPr="00CF74A6">
              <w:rPr>
                <w:noProof/>
                <w:lang w:val="sl-SI"/>
              </w:rPr>
              <w:t>Molekularna teža</w:t>
            </w:r>
          </w:p>
        </w:tc>
        <w:tc>
          <w:tcPr>
            <w:tcW w:w="165" w:type="pct"/>
            <w:tcBorders>
              <w:top w:val="nil"/>
              <w:left w:val="nil"/>
              <w:bottom w:val="nil"/>
              <w:right w:val="nil"/>
            </w:tcBorders>
          </w:tcPr>
          <w:p w14:paraId="2A2EF714" w14:textId="77777777" w:rsidR="005B5989" w:rsidRPr="00CF74A6" w:rsidRDefault="005B5989" w:rsidP="009861D1">
            <w:pPr>
              <w:spacing w:line="240" w:lineRule="auto"/>
              <w:rPr>
                <w:noProof/>
                <w:lang w:val="sl-SI"/>
              </w:rPr>
            </w:pPr>
            <w:r w:rsidRPr="00CF74A6">
              <w:rPr>
                <w:noProof/>
                <w:lang w:val="sl-SI"/>
              </w:rPr>
              <w:t>:</w:t>
            </w:r>
          </w:p>
        </w:tc>
        <w:tc>
          <w:tcPr>
            <w:tcW w:w="2465" w:type="pct"/>
            <w:tcBorders>
              <w:top w:val="nil"/>
              <w:left w:val="nil"/>
              <w:bottom w:val="nil"/>
              <w:right w:val="nil"/>
            </w:tcBorders>
          </w:tcPr>
          <w:p w14:paraId="66C99155" w14:textId="77777777" w:rsidR="005B5989" w:rsidRPr="00CF74A6" w:rsidRDefault="005B5989" w:rsidP="009861D1">
            <w:pPr>
              <w:spacing w:line="240" w:lineRule="auto"/>
              <w:rPr>
                <w:noProof/>
                <w:lang w:val="sl-SI"/>
              </w:rPr>
            </w:pPr>
            <w:r w:rsidRPr="00CF74A6">
              <w:rPr>
                <w:noProof/>
                <w:lang w:val="sl-SI"/>
              </w:rPr>
              <w:t xml:space="preserve">60,06 kg/kmol </w:t>
            </w:r>
          </w:p>
        </w:tc>
      </w:tr>
      <w:tr w:rsidR="005B5989" w:rsidRPr="00CF74A6" w14:paraId="1D531A56" w14:textId="77777777" w:rsidTr="00CF74A6">
        <w:tc>
          <w:tcPr>
            <w:tcW w:w="2370" w:type="pct"/>
            <w:tcBorders>
              <w:top w:val="nil"/>
              <w:left w:val="nil"/>
              <w:bottom w:val="nil"/>
              <w:right w:val="nil"/>
            </w:tcBorders>
          </w:tcPr>
          <w:p w14:paraId="7369771E" w14:textId="77777777" w:rsidR="005B5989" w:rsidRPr="00CF74A6" w:rsidRDefault="005B5989" w:rsidP="009861D1">
            <w:pPr>
              <w:spacing w:line="240" w:lineRule="auto"/>
              <w:rPr>
                <w:noProof/>
                <w:lang w:val="sl-SI"/>
              </w:rPr>
            </w:pPr>
            <w:r w:rsidRPr="00CF74A6">
              <w:rPr>
                <w:noProof/>
                <w:lang w:val="sl-SI"/>
              </w:rPr>
              <w:t>Toplotna prevodnost (pri 25°C)</w:t>
            </w:r>
          </w:p>
        </w:tc>
        <w:tc>
          <w:tcPr>
            <w:tcW w:w="165" w:type="pct"/>
            <w:tcBorders>
              <w:top w:val="nil"/>
              <w:left w:val="nil"/>
              <w:bottom w:val="nil"/>
              <w:right w:val="nil"/>
            </w:tcBorders>
          </w:tcPr>
          <w:p w14:paraId="300BA0A0" w14:textId="77777777" w:rsidR="005B5989" w:rsidRPr="00CF74A6" w:rsidRDefault="005B5989" w:rsidP="009861D1">
            <w:pPr>
              <w:spacing w:line="240" w:lineRule="auto"/>
              <w:rPr>
                <w:noProof/>
                <w:lang w:val="sl-SI"/>
              </w:rPr>
            </w:pPr>
            <w:r w:rsidRPr="00CF74A6">
              <w:rPr>
                <w:noProof/>
                <w:lang w:val="sl-SI"/>
              </w:rPr>
              <w:t>:</w:t>
            </w:r>
          </w:p>
        </w:tc>
        <w:tc>
          <w:tcPr>
            <w:tcW w:w="2465" w:type="pct"/>
            <w:tcBorders>
              <w:top w:val="nil"/>
              <w:left w:val="nil"/>
              <w:bottom w:val="nil"/>
              <w:right w:val="nil"/>
            </w:tcBorders>
          </w:tcPr>
          <w:p w14:paraId="491DF52A" w14:textId="77777777" w:rsidR="005B5989" w:rsidRPr="00CF74A6" w:rsidRDefault="005B5989" w:rsidP="009861D1">
            <w:pPr>
              <w:spacing w:line="240" w:lineRule="auto"/>
              <w:rPr>
                <w:noProof/>
                <w:lang w:val="sl-SI"/>
              </w:rPr>
            </w:pPr>
            <w:r w:rsidRPr="00CF74A6">
              <w:rPr>
                <w:noProof/>
                <w:lang w:val="sl-SI"/>
              </w:rPr>
              <w:t xml:space="preserve">pribl. 0,570 W/m.K </w:t>
            </w:r>
          </w:p>
        </w:tc>
      </w:tr>
      <w:tr w:rsidR="005B5989" w:rsidRPr="00CF74A6" w14:paraId="1C86632E" w14:textId="77777777" w:rsidTr="00CF74A6">
        <w:tc>
          <w:tcPr>
            <w:tcW w:w="2370" w:type="pct"/>
            <w:tcBorders>
              <w:top w:val="nil"/>
              <w:left w:val="nil"/>
              <w:bottom w:val="nil"/>
              <w:right w:val="nil"/>
            </w:tcBorders>
          </w:tcPr>
          <w:p w14:paraId="18261310" w14:textId="77777777" w:rsidR="005B5989" w:rsidRPr="00CF74A6" w:rsidRDefault="005B5989" w:rsidP="009861D1">
            <w:pPr>
              <w:spacing w:line="240" w:lineRule="auto"/>
              <w:rPr>
                <w:noProof/>
                <w:lang w:val="sl-SI"/>
              </w:rPr>
            </w:pPr>
            <w:r w:rsidRPr="00CF74A6">
              <w:rPr>
                <w:noProof/>
                <w:lang w:val="sl-SI"/>
              </w:rPr>
              <w:t>Specifična toplota (pri 25°C)</w:t>
            </w:r>
          </w:p>
        </w:tc>
        <w:tc>
          <w:tcPr>
            <w:tcW w:w="165" w:type="pct"/>
            <w:tcBorders>
              <w:top w:val="nil"/>
              <w:left w:val="nil"/>
              <w:bottom w:val="nil"/>
              <w:right w:val="nil"/>
            </w:tcBorders>
          </w:tcPr>
          <w:p w14:paraId="07B5FAAC" w14:textId="77777777" w:rsidR="005B5989" w:rsidRPr="00CF74A6" w:rsidRDefault="005B5989" w:rsidP="009861D1">
            <w:pPr>
              <w:spacing w:line="240" w:lineRule="auto"/>
              <w:rPr>
                <w:noProof/>
                <w:lang w:val="sl-SI"/>
              </w:rPr>
            </w:pPr>
            <w:r w:rsidRPr="00CF74A6">
              <w:rPr>
                <w:noProof/>
                <w:lang w:val="sl-SI"/>
              </w:rPr>
              <w:t xml:space="preserve">:  </w:t>
            </w:r>
          </w:p>
        </w:tc>
        <w:tc>
          <w:tcPr>
            <w:tcW w:w="2465" w:type="pct"/>
            <w:tcBorders>
              <w:top w:val="nil"/>
              <w:left w:val="nil"/>
              <w:bottom w:val="nil"/>
              <w:right w:val="nil"/>
            </w:tcBorders>
          </w:tcPr>
          <w:p w14:paraId="6B5E5240" w14:textId="77777777" w:rsidR="005B5989" w:rsidRPr="00CF74A6" w:rsidRDefault="005B5989" w:rsidP="009861D1">
            <w:pPr>
              <w:spacing w:line="240" w:lineRule="auto"/>
              <w:rPr>
                <w:noProof/>
                <w:lang w:val="sl-SI"/>
              </w:rPr>
            </w:pPr>
            <w:r w:rsidRPr="00CF74A6">
              <w:rPr>
                <w:noProof/>
                <w:lang w:val="sl-SI"/>
              </w:rPr>
              <w:t xml:space="preserve">pribl. 3,40 kJ/kg.K </w:t>
            </w:r>
          </w:p>
        </w:tc>
      </w:tr>
      <w:tr w:rsidR="005B5989" w:rsidRPr="00CF74A6" w14:paraId="62CB844B" w14:textId="77777777" w:rsidTr="00CF74A6">
        <w:tc>
          <w:tcPr>
            <w:tcW w:w="2370" w:type="pct"/>
            <w:tcBorders>
              <w:top w:val="nil"/>
              <w:left w:val="nil"/>
              <w:bottom w:val="nil"/>
              <w:right w:val="nil"/>
            </w:tcBorders>
          </w:tcPr>
          <w:p w14:paraId="6A978DFC" w14:textId="77777777" w:rsidR="005B5989" w:rsidRPr="00CF74A6" w:rsidRDefault="005B5989" w:rsidP="009861D1">
            <w:pPr>
              <w:spacing w:line="240" w:lineRule="auto"/>
              <w:rPr>
                <w:noProof/>
                <w:lang w:val="sl-SI"/>
              </w:rPr>
            </w:pPr>
            <w:r w:rsidRPr="00CF74A6">
              <w:rPr>
                <w:noProof/>
                <w:lang w:val="sl-SI"/>
              </w:rPr>
              <w:t>Površinska napetost (pri 20 °C)</w:t>
            </w:r>
          </w:p>
        </w:tc>
        <w:tc>
          <w:tcPr>
            <w:tcW w:w="165" w:type="pct"/>
            <w:tcBorders>
              <w:top w:val="nil"/>
              <w:left w:val="nil"/>
              <w:bottom w:val="nil"/>
              <w:right w:val="nil"/>
            </w:tcBorders>
          </w:tcPr>
          <w:p w14:paraId="532EF82D" w14:textId="77777777" w:rsidR="005B5989" w:rsidRPr="00CF74A6" w:rsidRDefault="005B5989" w:rsidP="009861D1">
            <w:pPr>
              <w:spacing w:line="240" w:lineRule="auto"/>
              <w:rPr>
                <w:noProof/>
                <w:lang w:val="sl-SI"/>
              </w:rPr>
            </w:pPr>
            <w:r w:rsidRPr="00CF74A6">
              <w:rPr>
                <w:noProof/>
                <w:lang w:val="sl-SI"/>
              </w:rPr>
              <w:t xml:space="preserve">:  </w:t>
            </w:r>
          </w:p>
        </w:tc>
        <w:tc>
          <w:tcPr>
            <w:tcW w:w="2465" w:type="pct"/>
            <w:tcBorders>
              <w:top w:val="nil"/>
              <w:left w:val="nil"/>
              <w:bottom w:val="nil"/>
              <w:right w:val="nil"/>
            </w:tcBorders>
          </w:tcPr>
          <w:p w14:paraId="4BF3CB4F" w14:textId="77777777" w:rsidR="005B5989" w:rsidRPr="00CF74A6" w:rsidRDefault="005B5989" w:rsidP="009861D1">
            <w:pPr>
              <w:spacing w:line="240" w:lineRule="auto"/>
              <w:rPr>
                <w:noProof/>
                <w:lang w:val="sl-SI"/>
              </w:rPr>
            </w:pPr>
            <w:r w:rsidRPr="00CF74A6">
              <w:rPr>
                <w:noProof/>
                <w:lang w:val="sl-SI"/>
              </w:rPr>
              <w:t xml:space="preserve">min. 65 mN/m </w:t>
            </w:r>
          </w:p>
        </w:tc>
      </w:tr>
      <w:tr w:rsidR="005B5989" w:rsidRPr="00CF74A6" w14:paraId="7493ED92" w14:textId="77777777" w:rsidTr="00CF74A6">
        <w:tc>
          <w:tcPr>
            <w:tcW w:w="2370" w:type="pct"/>
            <w:tcBorders>
              <w:top w:val="nil"/>
              <w:left w:val="nil"/>
              <w:bottom w:val="nil"/>
              <w:right w:val="nil"/>
            </w:tcBorders>
          </w:tcPr>
          <w:p w14:paraId="349F0EFB" w14:textId="77777777" w:rsidR="005B5989" w:rsidRPr="00CF74A6" w:rsidRDefault="005B5989" w:rsidP="009861D1">
            <w:pPr>
              <w:spacing w:line="240" w:lineRule="auto"/>
              <w:rPr>
                <w:noProof/>
                <w:lang w:val="sl-SI"/>
              </w:rPr>
            </w:pPr>
            <w:r w:rsidRPr="00CF74A6">
              <w:rPr>
                <w:noProof/>
                <w:lang w:val="sl-SI"/>
              </w:rPr>
              <w:t>Lomni količnik pri 20 °C</w:t>
            </w:r>
          </w:p>
        </w:tc>
        <w:tc>
          <w:tcPr>
            <w:tcW w:w="165" w:type="pct"/>
            <w:tcBorders>
              <w:top w:val="nil"/>
              <w:left w:val="nil"/>
              <w:bottom w:val="nil"/>
              <w:right w:val="nil"/>
            </w:tcBorders>
          </w:tcPr>
          <w:p w14:paraId="550E95F0" w14:textId="77777777" w:rsidR="005B5989" w:rsidRPr="00CF74A6" w:rsidRDefault="005B5989" w:rsidP="009861D1">
            <w:pPr>
              <w:spacing w:line="240" w:lineRule="auto"/>
              <w:rPr>
                <w:noProof/>
                <w:lang w:val="sl-SI"/>
              </w:rPr>
            </w:pPr>
            <w:r w:rsidRPr="00CF74A6">
              <w:rPr>
                <w:noProof/>
                <w:lang w:val="sl-SI"/>
              </w:rPr>
              <w:t xml:space="preserve">: </w:t>
            </w:r>
          </w:p>
        </w:tc>
        <w:tc>
          <w:tcPr>
            <w:tcW w:w="2465" w:type="pct"/>
            <w:tcBorders>
              <w:top w:val="nil"/>
              <w:left w:val="nil"/>
              <w:bottom w:val="nil"/>
              <w:right w:val="nil"/>
            </w:tcBorders>
          </w:tcPr>
          <w:p w14:paraId="2B9B0177" w14:textId="77777777" w:rsidR="005B5989" w:rsidRPr="00CF74A6" w:rsidRDefault="005B5989" w:rsidP="009861D1">
            <w:pPr>
              <w:spacing w:line="240" w:lineRule="auto"/>
              <w:rPr>
                <w:noProof/>
                <w:lang w:val="sl-SI"/>
              </w:rPr>
            </w:pPr>
            <w:r w:rsidRPr="00CF74A6">
              <w:rPr>
                <w:noProof/>
                <w:lang w:val="sl-SI"/>
              </w:rPr>
              <w:t>1,3814 – 1,3843</w:t>
            </w:r>
          </w:p>
        </w:tc>
      </w:tr>
      <w:tr w:rsidR="005B5989" w:rsidRPr="00CF74A6" w14:paraId="7DDD6A19" w14:textId="77777777" w:rsidTr="00CF74A6">
        <w:tc>
          <w:tcPr>
            <w:tcW w:w="2370" w:type="pct"/>
            <w:tcBorders>
              <w:top w:val="nil"/>
              <w:left w:val="nil"/>
              <w:bottom w:val="nil"/>
              <w:right w:val="nil"/>
            </w:tcBorders>
          </w:tcPr>
          <w:p w14:paraId="6A0DF4D8" w14:textId="77777777" w:rsidR="005B5989" w:rsidRPr="00CF74A6" w:rsidRDefault="005B5989" w:rsidP="009861D1">
            <w:pPr>
              <w:spacing w:line="240" w:lineRule="auto"/>
              <w:rPr>
                <w:noProof/>
                <w:lang w:val="sl-SI"/>
              </w:rPr>
            </w:pPr>
            <w:r w:rsidRPr="00CF74A6">
              <w:rPr>
                <w:noProof/>
                <w:lang w:val="sl-SI"/>
              </w:rPr>
              <w:t>Točka kristalizacije</w:t>
            </w:r>
          </w:p>
        </w:tc>
        <w:tc>
          <w:tcPr>
            <w:tcW w:w="165" w:type="pct"/>
            <w:tcBorders>
              <w:top w:val="nil"/>
              <w:left w:val="nil"/>
              <w:bottom w:val="nil"/>
              <w:right w:val="nil"/>
            </w:tcBorders>
          </w:tcPr>
          <w:p w14:paraId="3476F795" w14:textId="77777777" w:rsidR="005B5989" w:rsidRPr="00CF74A6" w:rsidRDefault="005B5989" w:rsidP="009861D1">
            <w:pPr>
              <w:spacing w:line="240" w:lineRule="auto"/>
              <w:rPr>
                <w:noProof/>
                <w:lang w:val="sl-SI"/>
              </w:rPr>
            </w:pPr>
            <w:r w:rsidRPr="00CF74A6">
              <w:rPr>
                <w:noProof/>
                <w:lang w:val="sl-SI"/>
              </w:rPr>
              <w:t xml:space="preserve">: </w:t>
            </w:r>
          </w:p>
        </w:tc>
        <w:tc>
          <w:tcPr>
            <w:tcW w:w="2465" w:type="pct"/>
            <w:tcBorders>
              <w:top w:val="nil"/>
              <w:left w:val="nil"/>
              <w:bottom w:val="nil"/>
              <w:right w:val="nil"/>
            </w:tcBorders>
          </w:tcPr>
          <w:p w14:paraId="5304E54C" w14:textId="77777777" w:rsidR="005B5989" w:rsidRPr="00CF74A6" w:rsidRDefault="005B5989" w:rsidP="009861D1">
            <w:pPr>
              <w:spacing w:line="240" w:lineRule="auto"/>
              <w:rPr>
                <w:noProof/>
                <w:lang w:val="sl-SI"/>
              </w:rPr>
            </w:pPr>
            <w:r w:rsidRPr="00CF74A6">
              <w:rPr>
                <w:noProof/>
                <w:lang w:val="sl-SI"/>
              </w:rPr>
              <w:t>-11,5 °C</w:t>
            </w:r>
          </w:p>
        </w:tc>
      </w:tr>
    </w:tbl>
    <w:p w14:paraId="323C4AF4" w14:textId="77777777" w:rsidR="00DB658E" w:rsidRPr="00CF74A6" w:rsidRDefault="00DB658E" w:rsidP="000A0042">
      <w:pPr>
        <w:spacing w:line="240" w:lineRule="auto"/>
        <w:rPr>
          <w:noProof/>
          <w:szCs w:val="20"/>
          <w:highlight w:val="yellow"/>
          <w:lang w:val="sl-SI"/>
        </w:rPr>
      </w:pPr>
    </w:p>
    <w:tbl>
      <w:tblPr>
        <w:tblStyle w:val="TableGrid"/>
        <w:tblW w:w="5000" w:type="pct"/>
        <w:tblLook w:val="04A0" w:firstRow="1" w:lastRow="0" w:firstColumn="1" w:lastColumn="0" w:noHBand="0" w:noVBand="1"/>
      </w:tblPr>
      <w:tblGrid>
        <w:gridCol w:w="4418"/>
        <w:gridCol w:w="307"/>
        <w:gridCol w:w="4597"/>
      </w:tblGrid>
      <w:tr w:rsidR="00721DC9" w:rsidRPr="00CF74A6" w14:paraId="77491015" w14:textId="77777777" w:rsidTr="00306A8C">
        <w:tc>
          <w:tcPr>
            <w:tcW w:w="5000" w:type="pct"/>
            <w:gridSpan w:val="3"/>
            <w:tcBorders>
              <w:top w:val="nil"/>
              <w:left w:val="nil"/>
              <w:bottom w:val="nil"/>
              <w:right w:val="nil"/>
            </w:tcBorders>
            <w:shd w:val="clear" w:color="auto" w:fill="1F497D" w:themeFill="text2"/>
          </w:tcPr>
          <w:p w14:paraId="4E142E82" w14:textId="77777777" w:rsidR="00721DC9" w:rsidRPr="00CF74A6" w:rsidRDefault="004C7D03" w:rsidP="00D26FA3">
            <w:pPr>
              <w:pStyle w:val="GC-titel1"/>
              <w:spacing w:before="120" w:after="120" w:line="240" w:lineRule="auto"/>
              <w:rPr>
                <w:b/>
                <w:noProof/>
                <w:highlight w:val="yellow"/>
                <w:lang w:val="sl-SI"/>
              </w:rPr>
            </w:pPr>
            <w:r w:rsidRPr="00CF74A6">
              <w:rPr>
                <w:b/>
                <w:noProof/>
                <w:color w:val="FFFFFF" w:themeColor="background1"/>
                <w:lang w:val="sl-SI"/>
              </w:rPr>
              <w:t>ODDELEK 10: Obstojnost in reaktivnost</w:t>
            </w:r>
          </w:p>
        </w:tc>
      </w:tr>
      <w:tr w:rsidR="00721DC9" w:rsidRPr="00CF74A6" w14:paraId="1368F631" w14:textId="77777777" w:rsidTr="00306A8C">
        <w:tc>
          <w:tcPr>
            <w:tcW w:w="2379" w:type="pct"/>
            <w:tcBorders>
              <w:top w:val="nil"/>
              <w:left w:val="nil"/>
              <w:bottom w:val="nil"/>
              <w:right w:val="nil"/>
            </w:tcBorders>
          </w:tcPr>
          <w:p w14:paraId="48FAF42F" w14:textId="77777777" w:rsidR="00721DC9" w:rsidRPr="00CF74A6" w:rsidRDefault="00721DC9" w:rsidP="000A0042">
            <w:pPr>
              <w:spacing w:line="240" w:lineRule="auto"/>
              <w:rPr>
                <w:noProof/>
                <w:szCs w:val="20"/>
                <w:highlight w:val="yellow"/>
                <w:lang w:val="sl-SI"/>
              </w:rPr>
            </w:pPr>
          </w:p>
        </w:tc>
        <w:tc>
          <w:tcPr>
            <w:tcW w:w="146" w:type="pct"/>
            <w:tcBorders>
              <w:top w:val="nil"/>
              <w:left w:val="nil"/>
              <w:bottom w:val="nil"/>
              <w:right w:val="nil"/>
            </w:tcBorders>
          </w:tcPr>
          <w:p w14:paraId="5E7680F8" w14:textId="77777777" w:rsidR="00721DC9" w:rsidRPr="00CF74A6" w:rsidRDefault="00721DC9" w:rsidP="000A0042">
            <w:pPr>
              <w:spacing w:line="240" w:lineRule="auto"/>
              <w:rPr>
                <w:noProof/>
                <w:szCs w:val="20"/>
                <w:highlight w:val="yellow"/>
                <w:lang w:val="sl-SI"/>
              </w:rPr>
            </w:pPr>
          </w:p>
        </w:tc>
        <w:tc>
          <w:tcPr>
            <w:tcW w:w="2475" w:type="pct"/>
            <w:tcBorders>
              <w:top w:val="nil"/>
              <w:left w:val="nil"/>
              <w:bottom w:val="nil"/>
              <w:right w:val="nil"/>
            </w:tcBorders>
          </w:tcPr>
          <w:p w14:paraId="033E9864" w14:textId="77777777" w:rsidR="00721DC9" w:rsidRPr="00CF74A6" w:rsidRDefault="00721DC9" w:rsidP="000A0042">
            <w:pPr>
              <w:spacing w:line="240" w:lineRule="auto"/>
              <w:rPr>
                <w:noProof/>
                <w:szCs w:val="20"/>
                <w:highlight w:val="yellow"/>
                <w:lang w:val="sl-SI"/>
              </w:rPr>
            </w:pPr>
          </w:p>
        </w:tc>
      </w:tr>
      <w:tr w:rsidR="00F57AAE" w:rsidRPr="00CF74A6" w14:paraId="160FF329" w14:textId="77777777" w:rsidTr="00306A8C">
        <w:tc>
          <w:tcPr>
            <w:tcW w:w="2379" w:type="pct"/>
            <w:tcBorders>
              <w:top w:val="nil"/>
              <w:left w:val="nil"/>
              <w:bottom w:val="nil"/>
              <w:right w:val="nil"/>
            </w:tcBorders>
          </w:tcPr>
          <w:p w14:paraId="3CB982AE" w14:textId="77777777" w:rsidR="00F57AAE" w:rsidRPr="00CF74A6" w:rsidRDefault="00F57AAE" w:rsidP="0025659E">
            <w:pPr>
              <w:pStyle w:val="GC-titel2"/>
              <w:spacing w:line="240" w:lineRule="auto"/>
              <w:rPr>
                <w:b/>
                <w:noProof/>
                <w:lang w:val="sl-SI"/>
              </w:rPr>
            </w:pPr>
            <w:r w:rsidRPr="00CF74A6">
              <w:rPr>
                <w:b/>
                <w:noProof/>
                <w:lang w:val="sl-SI"/>
              </w:rPr>
              <w:t>10.1</w:t>
            </w:r>
            <w:r w:rsidRPr="00CF74A6">
              <w:rPr>
                <w:b/>
                <w:noProof/>
                <w:lang w:val="sl-SI"/>
              </w:rPr>
              <w:tab/>
            </w:r>
            <w:r w:rsidR="004C7D03" w:rsidRPr="00CF74A6">
              <w:rPr>
                <w:rFonts w:cs="Times New Roman"/>
                <w:b/>
                <w:lang w:val="sl-SI"/>
              </w:rPr>
              <w:t>Reaktivnost</w:t>
            </w:r>
          </w:p>
        </w:tc>
        <w:tc>
          <w:tcPr>
            <w:tcW w:w="146" w:type="pct"/>
            <w:tcBorders>
              <w:top w:val="nil"/>
              <w:left w:val="nil"/>
              <w:bottom w:val="nil"/>
              <w:right w:val="nil"/>
            </w:tcBorders>
          </w:tcPr>
          <w:p w14:paraId="33D725A1" w14:textId="77777777" w:rsidR="00F57AAE" w:rsidRPr="00CF74A6" w:rsidRDefault="00F57AAE" w:rsidP="000A0042">
            <w:pPr>
              <w:spacing w:line="240" w:lineRule="auto"/>
              <w:rPr>
                <w:noProof/>
                <w:lang w:val="sl-SI"/>
              </w:rPr>
            </w:pPr>
            <w:r w:rsidRPr="00CF74A6">
              <w:rPr>
                <w:noProof/>
                <w:lang w:val="sl-SI"/>
              </w:rPr>
              <w:t>:</w:t>
            </w:r>
          </w:p>
        </w:tc>
        <w:tc>
          <w:tcPr>
            <w:tcW w:w="2475" w:type="pct"/>
            <w:tcBorders>
              <w:top w:val="nil"/>
              <w:left w:val="nil"/>
              <w:bottom w:val="nil"/>
              <w:right w:val="nil"/>
            </w:tcBorders>
          </w:tcPr>
          <w:p w14:paraId="5FCB51DA" w14:textId="77777777" w:rsidR="00F57AAE" w:rsidRPr="00CF74A6" w:rsidRDefault="009861D1" w:rsidP="00F57AAE">
            <w:pPr>
              <w:spacing w:line="240" w:lineRule="auto"/>
              <w:rPr>
                <w:noProof/>
                <w:highlight w:val="yellow"/>
                <w:lang w:val="sl-SI"/>
              </w:rPr>
            </w:pPr>
            <w:r w:rsidRPr="00CF74A6">
              <w:rPr>
                <w:noProof/>
                <w:lang w:val="sl-SI"/>
              </w:rPr>
              <w:t>Obstojno pri priporočenih pogojih skladiščenja in ravnanja (</w:t>
            </w:r>
            <w:r w:rsidRPr="00CF74A6">
              <w:rPr>
                <w:rFonts w:cs="Times New Roman"/>
                <w:lang w:val="sl-SI"/>
              </w:rPr>
              <w:t xml:space="preserve">glejte oddelek </w:t>
            </w:r>
            <w:r w:rsidRPr="00CF74A6">
              <w:rPr>
                <w:noProof/>
                <w:lang w:val="sl-SI"/>
              </w:rPr>
              <w:t>7).</w:t>
            </w:r>
          </w:p>
        </w:tc>
      </w:tr>
      <w:tr w:rsidR="00F57AAE" w:rsidRPr="00CF74A6" w14:paraId="0EC72595" w14:textId="77777777" w:rsidTr="00306A8C">
        <w:tc>
          <w:tcPr>
            <w:tcW w:w="2379" w:type="pct"/>
            <w:tcBorders>
              <w:top w:val="nil"/>
              <w:left w:val="nil"/>
              <w:bottom w:val="nil"/>
              <w:right w:val="nil"/>
            </w:tcBorders>
          </w:tcPr>
          <w:p w14:paraId="7CF03300" w14:textId="77777777" w:rsidR="00F57AAE" w:rsidRPr="00CF74A6" w:rsidRDefault="00F57AAE" w:rsidP="0025659E">
            <w:pPr>
              <w:pStyle w:val="GC-titel2"/>
              <w:spacing w:line="240" w:lineRule="auto"/>
              <w:rPr>
                <w:b/>
                <w:noProof/>
                <w:lang w:val="sl-SI"/>
              </w:rPr>
            </w:pPr>
            <w:r w:rsidRPr="00CF74A6">
              <w:rPr>
                <w:b/>
                <w:noProof/>
                <w:lang w:val="sl-SI"/>
              </w:rPr>
              <w:t>10.2</w:t>
            </w:r>
            <w:r w:rsidRPr="00CF74A6">
              <w:rPr>
                <w:b/>
                <w:noProof/>
                <w:lang w:val="sl-SI"/>
              </w:rPr>
              <w:tab/>
            </w:r>
            <w:r w:rsidR="004C7D03" w:rsidRPr="00CF74A6">
              <w:rPr>
                <w:rFonts w:cs="Times New Roman"/>
                <w:b/>
                <w:lang w:val="sl-SI"/>
              </w:rPr>
              <w:t>Kemijska stabilnost</w:t>
            </w:r>
          </w:p>
        </w:tc>
        <w:tc>
          <w:tcPr>
            <w:tcW w:w="146" w:type="pct"/>
            <w:tcBorders>
              <w:top w:val="nil"/>
              <w:left w:val="nil"/>
              <w:bottom w:val="nil"/>
              <w:right w:val="nil"/>
            </w:tcBorders>
          </w:tcPr>
          <w:p w14:paraId="25E16F4D" w14:textId="77777777" w:rsidR="00F57AAE" w:rsidRPr="00CF74A6" w:rsidRDefault="00F57AAE" w:rsidP="000A0042">
            <w:pPr>
              <w:spacing w:line="240" w:lineRule="auto"/>
              <w:rPr>
                <w:noProof/>
                <w:lang w:val="sl-SI"/>
              </w:rPr>
            </w:pPr>
            <w:r w:rsidRPr="00CF74A6">
              <w:rPr>
                <w:noProof/>
                <w:lang w:val="sl-SI"/>
              </w:rPr>
              <w:t>:</w:t>
            </w:r>
          </w:p>
        </w:tc>
        <w:tc>
          <w:tcPr>
            <w:tcW w:w="2475" w:type="pct"/>
            <w:tcBorders>
              <w:top w:val="nil"/>
              <w:left w:val="nil"/>
              <w:bottom w:val="nil"/>
              <w:right w:val="nil"/>
            </w:tcBorders>
          </w:tcPr>
          <w:p w14:paraId="5477B0D1" w14:textId="77777777" w:rsidR="00F57AAE" w:rsidRPr="00CF74A6" w:rsidRDefault="009861D1" w:rsidP="00F57AAE">
            <w:pPr>
              <w:spacing w:line="240" w:lineRule="auto"/>
              <w:rPr>
                <w:noProof/>
                <w:highlight w:val="yellow"/>
                <w:lang w:val="sl-SI"/>
              </w:rPr>
            </w:pPr>
            <w:r w:rsidRPr="00CF74A6">
              <w:rPr>
                <w:noProof/>
                <w:lang w:val="sl-SI"/>
              </w:rPr>
              <w:t>Obstojno pri priporočenih pogojih skladiščenja in ravnanja (</w:t>
            </w:r>
            <w:r w:rsidRPr="00CF74A6">
              <w:rPr>
                <w:rFonts w:cs="Times New Roman"/>
                <w:lang w:val="sl-SI"/>
              </w:rPr>
              <w:t xml:space="preserve">glejte oddelek </w:t>
            </w:r>
            <w:r w:rsidRPr="00CF74A6">
              <w:rPr>
                <w:noProof/>
                <w:lang w:val="sl-SI"/>
              </w:rPr>
              <w:t>7).</w:t>
            </w:r>
          </w:p>
        </w:tc>
      </w:tr>
      <w:tr w:rsidR="009A04EA" w:rsidRPr="00CF74A6" w14:paraId="6BDC0B0D" w14:textId="77777777" w:rsidTr="00306A8C">
        <w:tc>
          <w:tcPr>
            <w:tcW w:w="2379" w:type="pct"/>
            <w:tcBorders>
              <w:top w:val="nil"/>
              <w:left w:val="nil"/>
              <w:bottom w:val="nil"/>
              <w:right w:val="nil"/>
            </w:tcBorders>
          </w:tcPr>
          <w:p w14:paraId="08F98EF0" w14:textId="77777777" w:rsidR="009A04EA" w:rsidRPr="00CF74A6" w:rsidRDefault="009A04EA" w:rsidP="009A04EA">
            <w:pPr>
              <w:pStyle w:val="GC-titel2"/>
              <w:spacing w:line="240" w:lineRule="auto"/>
              <w:rPr>
                <w:b/>
                <w:noProof/>
                <w:lang w:val="sl-SI"/>
              </w:rPr>
            </w:pPr>
            <w:r w:rsidRPr="00CF74A6">
              <w:rPr>
                <w:b/>
                <w:noProof/>
                <w:lang w:val="sl-SI"/>
              </w:rPr>
              <w:t>10.3</w:t>
            </w:r>
            <w:r w:rsidRPr="00CF74A6">
              <w:rPr>
                <w:b/>
                <w:noProof/>
                <w:lang w:val="sl-SI"/>
              </w:rPr>
              <w:tab/>
            </w:r>
            <w:r w:rsidRPr="00CF74A6">
              <w:rPr>
                <w:rFonts w:cs="Times New Roman"/>
                <w:b/>
                <w:lang w:val="sl-SI"/>
              </w:rPr>
              <w:t>Možnost poteka nevarnih reakcij</w:t>
            </w:r>
          </w:p>
        </w:tc>
        <w:tc>
          <w:tcPr>
            <w:tcW w:w="146" w:type="pct"/>
            <w:tcBorders>
              <w:top w:val="nil"/>
              <w:left w:val="nil"/>
              <w:bottom w:val="nil"/>
              <w:right w:val="nil"/>
            </w:tcBorders>
          </w:tcPr>
          <w:p w14:paraId="68ED3D70" w14:textId="77777777" w:rsidR="009A04EA" w:rsidRPr="00CF74A6" w:rsidRDefault="009A04EA" w:rsidP="009A04EA">
            <w:pPr>
              <w:spacing w:line="240" w:lineRule="auto"/>
              <w:rPr>
                <w:noProof/>
                <w:lang w:val="sl-SI"/>
              </w:rPr>
            </w:pPr>
            <w:r w:rsidRPr="00CF74A6">
              <w:rPr>
                <w:noProof/>
                <w:lang w:val="sl-SI"/>
              </w:rPr>
              <w:t>:</w:t>
            </w:r>
          </w:p>
        </w:tc>
        <w:tc>
          <w:tcPr>
            <w:tcW w:w="2475" w:type="pct"/>
            <w:tcBorders>
              <w:top w:val="nil"/>
              <w:left w:val="nil"/>
              <w:bottom w:val="nil"/>
              <w:right w:val="nil"/>
            </w:tcBorders>
          </w:tcPr>
          <w:p w14:paraId="705AF0FD" w14:textId="77777777" w:rsidR="009A04EA" w:rsidRPr="00CF74A6" w:rsidRDefault="009A04EA" w:rsidP="00BA2363">
            <w:pPr>
              <w:spacing w:line="240" w:lineRule="auto"/>
              <w:rPr>
                <w:noProof/>
                <w:szCs w:val="20"/>
                <w:lang w:val="sl-SI"/>
              </w:rPr>
            </w:pPr>
            <w:r w:rsidRPr="00CF74A6">
              <w:rPr>
                <w:szCs w:val="20"/>
                <w:lang w:val="sl-SI"/>
              </w:rPr>
              <w:t>Pri segrevanju se lahko tvorijo produkti razkroja.</w:t>
            </w:r>
          </w:p>
        </w:tc>
      </w:tr>
      <w:tr w:rsidR="009A04EA" w:rsidRPr="00CF74A6" w14:paraId="08401C73" w14:textId="77777777" w:rsidTr="00306A8C">
        <w:tc>
          <w:tcPr>
            <w:tcW w:w="2379" w:type="pct"/>
            <w:tcBorders>
              <w:top w:val="nil"/>
              <w:left w:val="nil"/>
              <w:bottom w:val="nil"/>
              <w:right w:val="nil"/>
            </w:tcBorders>
          </w:tcPr>
          <w:p w14:paraId="73A0D659" w14:textId="77777777" w:rsidR="009A04EA" w:rsidRPr="00CF74A6" w:rsidRDefault="009A04EA" w:rsidP="009A04EA">
            <w:pPr>
              <w:pStyle w:val="GC-titel2"/>
              <w:spacing w:line="240" w:lineRule="auto"/>
              <w:rPr>
                <w:b/>
                <w:noProof/>
                <w:lang w:val="sl-SI"/>
              </w:rPr>
            </w:pPr>
            <w:r w:rsidRPr="00CF74A6">
              <w:rPr>
                <w:b/>
                <w:noProof/>
                <w:lang w:val="sl-SI"/>
              </w:rPr>
              <w:t>10.4</w:t>
            </w:r>
            <w:r w:rsidRPr="00CF74A6">
              <w:rPr>
                <w:b/>
                <w:noProof/>
                <w:lang w:val="sl-SI"/>
              </w:rPr>
              <w:tab/>
            </w:r>
            <w:r w:rsidRPr="00CF74A6">
              <w:rPr>
                <w:rFonts w:cs="Times New Roman"/>
                <w:b/>
                <w:lang w:val="sl-SI"/>
              </w:rPr>
              <w:t>Pogoji, ki se jim je treba izogniti</w:t>
            </w:r>
          </w:p>
        </w:tc>
        <w:tc>
          <w:tcPr>
            <w:tcW w:w="146" w:type="pct"/>
            <w:tcBorders>
              <w:top w:val="nil"/>
              <w:left w:val="nil"/>
              <w:bottom w:val="nil"/>
              <w:right w:val="nil"/>
            </w:tcBorders>
          </w:tcPr>
          <w:p w14:paraId="7C4C126F" w14:textId="77777777" w:rsidR="009A04EA" w:rsidRPr="00CF74A6" w:rsidRDefault="009A04EA" w:rsidP="009A04EA">
            <w:pPr>
              <w:spacing w:line="240" w:lineRule="auto"/>
              <w:rPr>
                <w:noProof/>
                <w:lang w:val="sl-SI"/>
              </w:rPr>
            </w:pPr>
            <w:r w:rsidRPr="00CF74A6">
              <w:rPr>
                <w:noProof/>
                <w:lang w:val="sl-SI"/>
              </w:rPr>
              <w:t>:</w:t>
            </w:r>
          </w:p>
        </w:tc>
        <w:tc>
          <w:tcPr>
            <w:tcW w:w="2475" w:type="pct"/>
            <w:tcBorders>
              <w:top w:val="nil"/>
              <w:left w:val="nil"/>
              <w:bottom w:val="nil"/>
              <w:right w:val="nil"/>
            </w:tcBorders>
          </w:tcPr>
          <w:p w14:paraId="0D6C2124" w14:textId="77777777" w:rsidR="009A04EA" w:rsidRPr="00CF74A6" w:rsidRDefault="009A04EA" w:rsidP="00BA2363">
            <w:pPr>
              <w:spacing w:line="240" w:lineRule="auto"/>
              <w:rPr>
                <w:noProof/>
                <w:szCs w:val="20"/>
                <w:lang w:val="sl-SI"/>
              </w:rPr>
            </w:pPr>
            <w:r w:rsidRPr="00CF74A6">
              <w:rPr>
                <w:szCs w:val="20"/>
                <w:lang w:val="sl-SI"/>
              </w:rPr>
              <w:t>S segrevanjem se toplotno razgrajuje in nastajajo plini.</w:t>
            </w:r>
          </w:p>
        </w:tc>
      </w:tr>
      <w:tr w:rsidR="00C85D91" w:rsidRPr="00CF74A6" w14:paraId="4FDF6F93" w14:textId="77777777" w:rsidTr="00306A8C">
        <w:tc>
          <w:tcPr>
            <w:tcW w:w="2379" w:type="pct"/>
            <w:tcBorders>
              <w:top w:val="nil"/>
              <w:left w:val="nil"/>
              <w:bottom w:val="nil"/>
              <w:right w:val="nil"/>
            </w:tcBorders>
          </w:tcPr>
          <w:p w14:paraId="1E902E5D" w14:textId="77777777" w:rsidR="00C85D91" w:rsidRPr="00CF74A6" w:rsidRDefault="00C85D91" w:rsidP="0025659E">
            <w:pPr>
              <w:pStyle w:val="GC-titel2"/>
              <w:spacing w:line="240" w:lineRule="auto"/>
              <w:rPr>
                <w:b/>
                <w:noProof/>
                <w:lang w:val="sl-SI"/>
              </w:rPr>
            </w:pPr>
            <w:r w:rsidRPr="00CF74A6">
              <w:rPr>
                <w:b/>
                <w:noProof/>
                <w:lang w:val="sl-SI"/>
              </w:rPr>
              <w:t>10.5</w:t>
            </w:r>
            <w:r w:rsidRPr="00CF74A6">
              <w:rPr>
                <w:b/>
                <w:noProof/>
                <w:lang w:val="sl-SI"/>
              </w:rPr>
              <w:tab/>
            </w:r>
            <w:r w:rsidR="004C7D03" w:rsidRPr="00CF74A6">
              <w:rPr>
                <w:rFonts w:cs="Times New Roman"/>
                <w:b/>
                <w:lang w:val="sl-SI"/>
              </w:rPr>
              <w:t>Nezdružljivi materiali</w:t>
            </w:r>
          </w:p>
        </w:tc>
        <w:tc>
          <w:tcPr>
            <w:tcW w:w="146" w:type="pct"/>
            <w:tcBorders>
              <w:top w:val="nil"/>
              <w:left w:val="nil"/>
              <w:bottom w:val="nil"/>
              <w:right w:val="nil"/>
            </w:tcBorders>
          </w:tcPr>
          <w:p w14:paraId="1C4F5D4F" w14:textId="77777777" w:rsidR="00C85D91" w:rsidRPr="00CF74A6" w:rsidRDefault="00C85D91" w:rsidP="000A0042">
            <w:pPr>
              <w:spacing w:line="240" w:lineRule="auto"/>
              <w:rPr>
                <w:noProof/>
                <w:lang w:val="sl-SI"/>
              </w:rPr>
            </w:pPr>
            <w:r w:rsidRPr="00CF74A6">
              <w:rPr>
                <w:noProof/>
                <w:lang w:val="sl-SI"/>
              </w:rPr>
              <w:t>:</w:t>
            </w:r>
          </w:p>
        </w:tc>
        <w:tc>
          <w:tcPr>
            <w:tcW w:w="2475" w:type="pct"/>
            <w:tcBorders>
              <w:top w:val="nil"/>
              <w:left w:val="nil"/>
              <w:bottom w:val="nil"/>
              <w:right w:val="nil"/>
            </w:tcBorders>
          </w:tcPr>
          <w:p w14:paraId="2BBB6A08" w14:textId="77777777" w:rsidR="00C85D91" w:rsidRPr="00CF74A6" w:rsidRDefault="009861D1" w:rsidP="00F57AAE">
            <w:pPr>
              <w:spacing w:line="240" w:lineRule="auto"/>
              <w:rPr>
                <w:noProof/>
                <w:highlight w:val="yellow"/>
                <w:lang w:val="sl-SI"/>
              </w:rPr>
            </w:pPr>
            <w:r w:rsidRPr="00CF74A6">
              <w:rPr>
                <w:noProof/>
                <w:lang w:val="sl-SI"/>
              </w:rPr>
              <w:t>Ni znano.</w:t>
            </w:r>
          </w:p>
        </w:tc>
      </w:tr>
      <w:tr w:rsidR="00C85D91" w:rsidRPr="00CF74A6" w14:paraId="2248B822" w14:textId="77777777" w:rsidTr="00306A8C">
        <w:tc>
          <w:tcPr>
            <w:tcW w:w="2379" w:type="pct"/>
            <w:tcBorders>
              <w:top w:val="nil"/>
              <w:left w:val="nil"/>
              <w:bottom w:val="nil"/>
              <w:right w:val="nil"/>
            </w:tcBorders>
          </w:tcPr>
          <w:p w14:paraId="49C83CDC" w14:textId="77777777" w:rsidR="00C85D91" w:rsidRPr="00CF74A6" w:rsidRDefault="00C85D91" w:rsidP="0025659E">
            <w:pPr>
              <w:pStyle w:val="GC-titel2"/>
              <w:spacing w:line="240" w:lineRule="auto"/>
              <w:rPr>
                <w:b/>
                <w:noProof/>
                <w:lang w:val="sl-SI"/>
              </w:rPr>
            </w:pPr>
            <w:r w:rsidRPr="00CF74A6">
              <w:rPr>
                <w:b/>
                <w:noProof/>
                <w:lang w:val="sl-SI"/>
              </w:rPr>
              <w:t>10.6</w:t>
            </w:r>
            <w:r w:rsidRPr="00CF74A6">
              <w:rPr>
                <w:b/>
                <w:noProof/>
                <w:lang w:val="sl-SI"/>
              </w:rPr>
              <w:tab/>
            </w:r>
            <w:r w:rsidR="004C7D03" w:rsidRPr="00CF74A6">
              <w:rPr>
                <w:rFonts w:cs="Times New Roman"/>
                <w:b/>
                <w:lang w:val="sl-SI"/>
              </w:rPr>
              <w:t>Nevarni produkti razgradnje</w:t>
            </w:r>
          </w:p>
        </w:tc>
        <w:tc>
          <w:tcPr>
            <w:tcW w:w="146" w:type="pct"/>
            <w:tcBorders>
              <w:top w:val="nil"/>
              <w:left w:val="nil"/>
              <w:bottom w:val="nil"/>
              <w:right w:val="nil"/>
            </w:tcBorders>
          </w:tcPr>
          <w:p w14:paraId="21D39153" w14:textId="77777777" w:rsidR="00C85D91" w:rsidRPr="00CF74A6" w:rsidRDefault="00C85D91" w:rsidP="000A0042">
            <w:pPr>
              <w:spacing w:line="240" w:lineRule="auto"/>
              <w:rPr>
                <w:noProof/>
                <w:lang w:val="sl-SI"/>
              </w:rPr>
            </w:pPr>
            <w:r w:rsidRPr="00CF74A6">
              <w:rPr>
                <w:noProof/>
                <w:lang w:val="sl-SI"/>
              </w:rPr>
              <w:t>:</w:t>
            </w:r>
          </w:p>
        </w:tc>
        <w:tc>
          <w:tcPr>
            <w:tcW w:w="2475" w:type="pct"/>
            <w:tcBorders>
              <w:top w:val="nil"/>
              <w:left w:val="nil"/>
              <w:bottom w:val="nil"/>
              <w:right w:val="nil"/>
            </w:tcBorders>
          </w:tcPr>
          <w:p w14:paraId="4C7AE8FB" w14:textId="77777777" w:rsidR="00C85D91" w:rsidRPr="00CF74A6" w:rsidRDefault="00CA2636" w:rsidP="00F57AAE">
            <w:pPr>
              <w:spacing w:line="240" w:lineRule="auto"/>
              <w:rPr>
                <w:noProof/>
                <w:highlight w:val="yellow"/>
                <w:vertAlign w:val="subscript"/>
                <w:lang w:val="sl-SI"/>
              </w:rPr>
            </w:pPr>
            <w:r w:rsidRPr="00CF74A6">
              <w:rPr>
                <w:noProof/>
                <w:lang w:val="sl-SI"/>
              </w:rPr>
              <w:t>NO</w:t>
            </w:r>
            <w:r w:rsidRPr="00CF74A6">
              <w:rPr>
                <w:noProof/>
                <w:vertAlign w:val="subscript"/>
                <w:lang w:val="sl-SI"/>
              </w:rPr>
              <w:t>X</w:t>
            </w:r>
            <w:r w:rsidRPr="00CF74A6">
              <w:rPr>
                <w:noProof/>
                <w:lang w:val="sl-SI"/>
              </w:rPr>
              <w:t>, NH</w:t>
            </w:r>
            <w:r w:rsidRPr="00CF74A6">
              <w:rPr>
                <w:noProof/>
                <w:vertAlign w:val="subscript"/>
                <w:lang w:val="sl-SI"/>
              </w:rPr>
              <w:t>3</w:t>
            </w:r>
            <w:r w:rsidRPr="00CF74A6">
              <w:rPr>
                <w:noProof/>
                <w:lang w:val="sl-SI"/>
              </w:rPr>
              <w:t>, CO</w:t>
            </w:r>
            <w:r w:rsidRPr="00CF74A6">
              <w:rPr>
                <w:noProof/>
                <w:vertAlign w:val="subscript"/>
                <w:lang w:val="sl-SI"/>
              </w:rPr>
              <w:t>2</w:t>
            </w:r>
          </w:p>
        </w:tc>
      </w:tr>
    </w:tbl>
    <w:p w14:paraId="5ACCA6C0" w14:textId="77777777" w:rsidR="00D30AE7" w:rsidRPr="00CF74A6" w:rsidRDefault="00D30AE7" w:rsidP="000A0042">
      <w:pPr>
        <w:spacing w:line="240" w:lineRule="auto"/>
        <w:rPr>
          <w:noProof/>
          <w:szCs w:val="20"/>
          <w:highlight w:val="yellow"/>
          <w:lang w:val="sl-SI"/>
        </w:rPr>
      </w:pPr>
    </w:p>
    <w:tbl>
      <w:tblPr>
        <w:tblStyle w:val="TableGrid"/>
        <w:tblW w:w="5000" w:type="pct"/>
        <w:tblLook w:val="04A0" w:firstRow="1" w:lastRow="0" w:firstColumn="1" w:lastColumn="0" w:noHBand="0" w:noVBand="1"/>
      </w:tblPr>
      <w:tblGrid>
        <w:gridCol w:w="4418"/>
        <w:gridCol w:w="307"/>
        <w:gridCol w:w="4597"/>
      </w:tblGrid>
      <w:tr w:rsidR="00EF6DE8" w:rsidRPr="00CF74A6" w14:paraId="615AD410" w14:textId="77777777" w:rsidTr="00306A8C">
        <w:tc>
          <w:tcPr>
            <w:tcW w:w="5000" w:type="pct"/>
            <w:gridSpan w:val="3"/>
            <w:tcBorders>
              <w:top w:val="nil"/>
              <w:left w:val="nil"/>
              <w:bottom w:val="nil"/>
              <w:right w:val="nil"/>
            </w:tcBorders>
            <w:shd w:val="clear" w:color="auto" w:fill="1F497D" w:themeFill="text2"/>
          </w:tcPr>
          <w:p w14:paraId="7825E8A4" w14:textId="77777777" w:rsidR="00EF6DE8" w:rsidRPr="00CF74A6" w:rsidRDefault="004C7D03" w:rsidP="00D26FA3">
            <w:pPr>
              <w:pStyle w:val="GC-titel1"/>
              <w:spacing w:before="120" w:after="120" w:line="240" w:lineRule="auto"/>
              <w:rPr>
                <w:b/>
                <w:noProof/>
                <w:highlight w:val="yellow"/>
                <w:lang w:val="sl-SI"/>
              </w:rPr>
            </w:pPr>
            <w:r w:rsidRPr="00CF74A6">
              <w:rPr>
                <w:b/>
                <w:noProof/>
                <w:color w:val="FFFFFF" w:themeColor="background1"/>
                <w:lang w:val="sl-SI"/>
              </w:rPr>
              <w:t>ODDELEK 11: Toksikološki podatki</w:t>
            </w:r>
          </w:p>
        </w:tc>
      </w:tr>
      <w:tr w:rsidR="00EF6DE8" w:rsidRPr="00CF74A6" w14:paraId="1C3E4DB7" w14:textId="77777777" w:rsidTr="00306A8C">
        <w:tc>
          <w:tcPr>
            <w:tcW w:w="2379" w:type="pct"/>
            <w:tcBorders>
              <w:top w:val="nil"/>
              <w:left w:val="nil"/>
              <w:bottom w:val="nil"/>
              <w:right w:val="nil"/>
            </w:tcBorders>
          </w:tcPr>
          <w:p w14:paraId="748646A5" w14:textId="77777777" w:rsidR="00EF6DE8" w:rsidRPr="00CF74A6" w:rsidRDefault="00EF6DE8" w:rsidP="000A0042">
            <w:pPr>
              <w:spacing w:line="240" w:lineRule="auto"/>
              <w:rPr>
                <w:noProof/>
                <w:szCs w:val="20"/>
                <w:highlight w:val="yellow"/>
                <w:lang w:val="sl-SI"/>
              </w:rPr>
            </w:pPr>
          </w:p>
        </w:tc>
        <w:tc>
          <w:tcPr>
            <w:tcW w:w="146" w:type="pct"/>
            <w:tcBorders>
              <w:top w:val="nil"/>
              <w:left w:val="nil"/>
              <w:bottom w:val="nil"/>
              <w:right w:val="nil"/>
            </w:tcBorders>
          </w:tcPr>
          <w:p w14:paraId="5E512A2A" w14:textId="77777777" w:rsidR="00EF6DE8" w:rsidRPr="00CF74A6" w:rsidRDefault="00EF6DE8" w:rsidP="000A0042">
            <w:pPr>
              <w:spacing w:line="240" w:lineRule="auto"/>
              <w:rPr>
                <w:noProof/>
                <w:szCs w:val="20"/>
                <w:highlight w:val="yellow"/>
                <w:lang w:val="sl-SI"/>
              </w:rPr>
            </w:pPr>
          </w:p>
        </w:tc>
        <w:tc>
          <w:tcPr>
            <w:tcW w:w="2475" w:type="pct"/>
            <w:tcBorders>
              <w:top w:val="nil"/>
              <w:left w:val="nil"/>
              <w:bottom w:val="nil"/>
              <w:right w:val="nil"/>
            </w:tcBorders>
          </w:tcPr>
          <w:p w14:paraId="6ACB81C5" w14:textId="77777777" w:rsidR="00EF6DE8" w:rsidRPr="00CF74A6" w:rsidRDefault="00EF6DE8" w:rsidP="000A0042">
            <w:pPr>
              <w:spacing w:line="240" w:lineRule="auto"/>
              <w:rPr>
                <w:noProof/>
                <w:szCs w:val="20"/>
                <w:highlight w:val="yellow"/>
                <w:lang w:val="sl-SI"/>
              </w:rPr>
            </w:pPr>
          </w:p>
        </w:tc>
      </w:tr>
      <w:tr w:rsidR="0047788D" w:rsidRPr="00CF74A6" w14:paraId="10720F05" w14:textId="77777777" w:rsidTr="00306A8C">
        <w:tc>
          <w:tcPr>
            <w:tcW w:w="5000" w:type="pct"/>
            <w:gridSpan w:val="3"/>
            <w:tcBorders>
              <w:top w:val="nil"/>
              <w:left w:val="nil"/>
              <w:bottom w:val="nil"/>
              <w:right w:val="nil"/>
            </w:tcBorders>
          </w:tcPr>
          <w:p w14:paraId="1D3835BB" w14:textId="3773BC45" w:rsidR="0047788D" w:rsidRPr="005B5989" w:rsidRDefault="0047788D" w:rsidP="00CF74A6">
            <w:pPr>
              <w:pStyle w:val="GC-titel2"/>
              <w:spacing w:line="240" w:lineRule="auto"/>
              <w:rPr>
                <w:b/>
                <w:noProof/>
                <w:lang w:val="sl-SI"/>
              </w:rPr>
            </w:pPr>
            <w:r w:rsidRPr="005B5989">
              <w:rPr>
                <w:b/>
                <w:noProof/>
                <w:lang w:val="sl-SI"/>
              </w:rPr>
              <w:t>11.1</w:t>
            </w:r>
            <w:r w:rsidRPr="005B5989">
              <w:rPr>
                <w:b/>
                <w:noProof/>
                <w:lang w:val="sl-SI"/>
              </w:rPr>
              <w:tab/>
            </w:r>
            <w:r w:rsidR="00CF74A6" w:rsidRPr="005B5989">
              <w:rPr>
                <w:b/>
                <w:noProof/>
                <w:lang w:val="sl-SI"/>
              </w:rPr>
              <w:t>Podatki o razredih nevarnosti, kakor so opredeljeni v Uredbi (ES) št. 1272/2008</w:t>
            </w:r>
          </w:p>
        </w:tc>
      </w:tr>
      <w:tr w:rsidR="00EF6DE8" w:rsidRPr="00CF74A6" w14:paraId="61896EE5" w14:textId="77777777" w:rsidTr="00306A8C">
        <w:tc>
          <w:tcPr>
            <w:tcW w:w="2379" w:type="pct"/>
            <w:tcBorders>
              <w:top w:val="nil"/>
              <w:left w:val="nil"/>
              <w:bottom w:val="nil"/>
              <w:right w:val="nil"/>
            </w:tcBorders>
          </w:tcPr>
          <w:p w14:paraId="02B6DC41" w14:textId="77777777" w:rsidR="00EF6DE8" w:rsidRPr="00CF74A6" w:rsidRDefault="00EF6DE8" w:rsidP="000A0042">
            <w:pPr>
              <w:spacing w:line="240" w:lineRule="auto"/>
              <w:rPr>
                <w:noProof/>
                <w:lang w:val="sl-SI"/>
              </w:rPr>
            </w:pPr>
          </w:p>
        </w:tc>
        <w:tc>
          <w:tcPr>
            <w:tcW w:w="146" w:type="pct"/>
            <w:tcBorders>
              <w:top w:val="nil"/>
              <w:left w:val="nil"/>
              <w:bottom w:val="nil"/>
              <w:right w:val="nil"/>
            </w:tcBorders>
          </w:tcPr>
          <w:p w14:paraId="3C2C6E40" w14:textId="77777777" w:rsidR="00EF6DE8" w:rsidRPr="00CF74A6" w:rsidRDefault="00EF6DE8" w:rsidP="000A0042">
            <w:pPr>
              <w:spacing w:line="240" w:lineRule="auto"/>
              <w:rPr>
                <w:noProof/>
                <w:highlight w:val="yellow"/>
                <w:lang w:val="sl-SI"/>
              </w:rPr>
            </w:pPr>
          </w:p>
        </w:tc>
        <w:tc>
          <w:tcPr>
            <w:tcW w:w="2475" w:type="pct"/>
            <w:tcBorders>
              <w:top w:val="nil"/>
              <w:left w:val="nil"/>
              <w:bottom w:val="nil"/>
              <w:right w:val="nil"/>
            </w:tcBorders>
          </w:tcPr>
          <w:p w14:paraId="0F8E4F6B" w14:textId="77777777" w:rsidR="00EF6DE8" w:rsidRPr="005B5989" w:rsidRDefault="00EF6DE8" w:rsidP="000A0042">
            <w:pPr>
              <w:spacing w:line="240" w:lineRule="auto"/>
              <w:rPr>
                <w:noProof/>
                <w:lang w:val="sl-SI"/>
              </w:rPr>
            </w:pPr>
          </w:p>
        </w:tc>
      </w:tr>
      <w:tr w:rsidR="00705C6D" w:rsidRPr="00CF74A6" w14:paraId="42C9C6F4" w14:textId="77777777" w:rsidTr="00306A8C">
        <w:tc>
          <w:tcPr>
            <w:tcW w:w="2379" w:type="pct"/>
            <w:tcBorders>
              <w:top w:val="nil"/>
              <w:left w:val="nil"/>
              <w:bottom w:val="nil"/>
              <w:right w:val="nil"/>
            </w:tcBorders>
          </w:tcPr>
          <w:p w14:paraId="70703BC7" w14:textId="77777777" w:rsidR="00705C6D" w:rsidRPr="00CF74A6" w:rsidRDefault="00AF0D66" w:rsidP="000A0042">
            <w:pPr>
              <w:spacing w:line="240" w:lineRule="auto"/>
              <w:rPr>
                <w:rFonts w:cs="Times New Roman"/>
                <w:szCs w:val="20"/>
                <w:lang w:val="sl-SI"/>
              </w:rPr>
            </w:pPr>
            <w:r w:rsidRPr="00CF74A6">
              <w:rPr>
                <w:rFonts w:cs="Times New Roman"/>
                <w:szCs w:val="20"/>
                <w:lang w:val="sl-SI"/>
              </w:rPr>
              <w:t>Akutna strupenost</w:t>
            </w:r>
          </w:p>
        </w:tc>
        <w:tc>
          <w:tcPr>
            <w:tcW w:w="146" w:type="pct"/>
            <w:tcBorders>
              <w:top w:val="nil"/>
              <w:left w:val="nil"/>
              <w:bottom w:val="nil"/>
              <w:right w:val="nil"/>
            </w:tcBorders>
          </w:tcPr>
          <w:p w14:paraId="1CB23369" w14:textId="77777777" w:rsidR="00705C6D" w:rsidRPr="00CF74A6" w:rsidRDefault="00705C6D" w:rsidP="000A0042">
            <w:pPr>
              <w:spacing w:line="240" w:lineRule="auto"/>
              <w:rPr>
                <w:noProof/>
                <w:lang w:val="sl-SI"/>
              </w:rPr>
            </w:pPr>
            <w:r w:rsidRPr="00CF74A6">
              <w:rPr>
                <w:noProof/>
                <w:lang w:val="sl-SI"/>
              </w:rPr>
              <w:t xml:space="preserve">: </w:t>
            </w:r>
          </w:p>
        </w:tc>
        <w:tc>
          <w:tcPr>
            <w:tcW w:w="2475" w:type="pct"/>
            <w:tcBorders>
              <w:top w:val="nil"/>
              <w:left w:val="nil"/>
              <w:bottom w:val="nil"/>
              <w:right w:val="nil"/>
            </w:tcBorders>
          </w:tcPr>
          <w:p w14:paraId="7B6B0F32" w14:textId="68D45F82" w:rsidR="00C721AE" w:rsidRPr="00CF74A6" w:rsidRDefault="009A04EA" w:rsidP="000A0042">
            <w:pPr>
              <w:spacing w:line="240" w:lineRule="auto"/>
              <w:rPr>
                <w:noProof/>
                <w:lang w:val="sl-SI"/>
              </w:rPr>
            </w:pPr>
            <w:r w:rsidRPr="00CF74A6">
              <w:rPr>
                <w:szCs w:val="20"/>
                <w:lang w:val="sl-SI"/>
              </w:rPr>
              <w:t>Podatki o strupenosti proizvoda niso na</w:t>
            </w:r>
            <w:r w:rsidR="00FF597D">
              <w:rPr>
                <w:szCs w:val="20"/>
                <w:lang w:val="sl-SI"/>
              </w:rPr>
              <w:t> </w:t>
            </w:r>
            <w:r w:rsidRPr="00CF74A6">
              <w:rPr>
                <w:szCs w:val="20"/>
                <w:lang w:val="sl-SI"/>
              </w:rPr>
              <w:t>voljo</w:t>
            </w:r>
            <w:r w:rsidR="00C721AE" w:rsidRPr="00CF74A6">
              <w:rPr>
                <w:noProof/>
                <w:lang w:val="sl-SI"/>
              </w:rPr>
              <w:t>.</w:t>
            </w:r>
          </w:p>
          <w:p w14:paraId="5532D904" w14:textId="77777777" w:rsidR="00C721AE" w:rsidRPr="00CF74A6" w:rsidRDefault="003E558A" w:rsidP="00C721AE">
            <w:pPr>
              <w:pStyle w:val="TableParagraph"/>
              <w:spacing w:before="1"/>
              <w:rPr>
                <w:b/>
                <w:i/>
                <w:noProof/>
                <w:sz w:val="20"/>
                <w:lang w:val="sl-SI"/>
              </w:rPr>
            </w:pPr>
            <w:r w:rsidRPr="00CF74A6">
              <w:rPr>
                <w:b/>
                <w:noProof/>
                <w:sz w:val="20"/>
                <w:lang w:val="sl-SI"/>
              </w:rPr>
              <w:t>(urea EC: 200-315-5):</w:t>
            </w:r>
          </w:p>
          <w:p w14:paraId="1ABC3F01" w14:textId="77777777" w:rsidR="00C721AE" w:rsidRPr="00CF74A6" w:rsidRDefault="00CC3DEF" w:rsidP="00CC3DEF">
            <w:pPr>
              <w:spacing w:line="240" w:lineRule="auto"/>
              <w:rPr>
                <w:noProof/>
                <w:lang w:val="sl-SI"/>
              </w:rPr>
            </w:pPr>
            <w:r w:rsidRPr="00CF74A6">
              <w:rPr>
                <w:rFonts w:cs="Times New Roman"/>
                <w:lang w:val="sl-SI"/>
              </w:rPr>
              <w:t>skozi usta (podgana)</w:t>
            </w:r>
            <w:r w:rsidR="00C721AE" w:rsidRPr="00CF74A6">
              <w:rPr>
                <w:noProof/>
                <w:lang w:val="sl-SI"/>
              </w:rPr>
              <w:t xml:space="preserve"> LD</w:t>
            </w:r>
            <w:r w:rsidR="00C721AE" w:rsidRPr="00CF74A6">
              <w:rPr>
                <w:noProof/>
                <w:vertAlign w:val="subscript"/>
                <w:lang w:val="sl-SI"/>
              </w:rPr>
              <w:t xml:space="preserve">50 </w:t>
            </w:r>
            <w:r w:rsidR="00C721AE" w:rsidRPr="00CF74A6">
              <w:rPr>
                <w:noProof/>
                <w:position w:val="1"/>
                <w:lang w:val="sl-SI"/>
              </w:rPr>
              <w:t xml:space="preserve">14 300 mg/kg (samec), </w:t>
            </w:r>
            <w:r w:rsidR="00C721AE" w:rsidRPr="00CF74A6">
              <w:rPr>
                <w:noProof/>
                <w:lang w:val="sl-SI"/>
              </w:rPr>
              <w:t>OECD Guideline 401</w:t>
            </w:r>
          </w:p>
        </w:tc>
      </w:tr>
      <w:tr w:rsidR="00AF0D66" w:rsidRPr="00CF74A6" w14:paraId="7F338E1C" w14:textId="77777777" w:rsidTr="00306A8C">
        <w:tc>
          <w:tcPr>
            <w:tcW w:w="2379" w:type="pct"/>
            <w:tcBorders>
              <w:top w:val="nil"/>
              <w:left w:val="nil"/>
              <w:bottom w:val="nil"/>
              <w:right w:val="nil"/>
            </w:tcBorders>
          </w:tcPr>
          <w:p w14:paraId="51E26451" w14:textId="77777777" w:rsidR="00AF0D66" w:rsidRPr="00CF74A6" w:rsidRDefault="00AF0D66" w:rsidP="00AF0D66">
            <w:pPr>
              <w:spacing w:line="240" w:lineRule="auto"/>
              <w:rPr>
                <w:rFonts w:cs="Times New Roman"/>
                <w:szCs w:val="20"/>
                <w:lang w:val="sl-SI"/>
              </w:rPr>
            </w:pPr>
            <w:r w:rsidRPr="00CF74A6">
              <w:rPr>
                <w:rFonts w:cs="Times New Roman"/>
                <w:szCs w:val="20"/>
                <w:lang w:val="sl-SI"/>
              </w:rPr>
              <w:t>Jedkost za kožo/draženje kože</w:t>
            </w:r>
          </w:p>
        </w:tc>
        <w:tc>
          <w:tcPr>
            <w:tcW w:w="146" w:type="pct"/>
            <w:tcBorders>
              <w:top w:val="nil"/>
              <w:left w:val="nil"/>
              <w:bottom w:val="nil"/>
              <w:right w:val="nil"/>
            </w:tcBorders>
          </w:tcPr>
          <w:p w14:paraId="752F63EB" w14:textId="77777777" w:rsidR="00AF0D66" w:rsidRPr="00CF74A6" w:rsidRDefault="00AF0D66" w:rsidP="000A0042">
            <w:pPr>
              <w:spacing w:line="240" w:lineRule="auto"/>
              <w:rPr>
                <w:noProof/>
                <w:lang w:val="sl-SI"/>
              </w:rPr>
            </w:pPr>
            <w:r w:rsidRPr="00CF74A6">
              <w:rPr>
                <w:noProof/>
                <w:lang w:val="sl-SI"/>
              </w:rPr>
              <w:t xml:space="preserve">: </w:t>
            </w:r>
          </w:p>
        </w:tc>
        <w:tc>
          <w:tcPr>
            <w:tcW w:w="2475" w:type="pct"/>
            <w:tcBorders>
              <w:top w:val="nil"/>
              <w:left w:val="nil"/>
              <w:bottom w:val="nil"/>
              <w:right w:val="nil"/>
            </w:tcBorders>
          </w:tcPr>
          <w:p w14:paraId="36192F2C" w14:textId="77777777" w:rsidR="00AF0D66" w:rsidRPr="00CF74A6" w:rsidRDefault="002B1295" w:rsidP="000A0042">
            <w:pPr>
              <w:spacing w:line="240" w:lineRule="auto"/>
              <w:rPr>
                <w:noProof/>
                <w:highlight w:val="yellow"/>
                <w:lang w:val="sl-SI"/>
              </w:rPr>
            </w:pPr>
            <w:r w:rsidRPr="00CF74A6">
              <w:rPr>
                <w:rFonts w:cs="Times New Roman"/>
                <w:szCs w:val="20"/>
                <w:lang w:val="sl-SI"/>
              </w:rPr>
              <w:t>Na podlagi razpoložljivih podatkov merila za razvrstitev niso izpolnjena.</w:t>
            </w:r>
          </w:p>
        </w:tc>
      </w:tr>
      <w:tr w:rsidR="00AF0D66" w:rsidRPr="00CF74A6" w14:paraId="122CA95F" w14:textId="77777777" w:rsidTr="00306A8C">
        <w:tc>
          <w:tcPr>
            <w:tcW w:w="2379" w:type="pct"/>
            <w:tcBorders>
              <w:top w:val="nil"/>
              <w:left w:val="nil"/>
              <w:bottom w:val="nil"/>
              <w:right w:val="nil"/>
            </w:tcBorders>
          </w:tcPr>
          <w:p w14:paraId="77DFD449" w14:textId="77777777" w:rsidR="00AF0D66" w:rsidRPr="00CF74A6" w:rsidRDefault="00AF0D66" w:rsidP="00CC3DEF">
            <w:pPr>
              <w:spacing w:line="240" w:lineRule="auto"/>
              <w:rPr>
                <w:rFonts w:cs="Times New Roman"/>
                <w:szCs w:val="20"/>
                <w:lang w:val="sl-SI"/>
              </w:rPr>
            </w:pPr>
            <w:r w:rsidRPr="00CF74A6">
              <w:rPr>
                <w:rFonts w:cs="Times New Roman"/>
                <w:szCs w:val="20"/>
                <w:lang w:val="sl-SI"/>
              </w:rPr>
              <w:t xml:space="preserve">Resne okvare oči/draženje </w:t>
            </w:r>
          </w:p>
        </w:tc>
        <w:tc>
          <w:tcPr>
            <w:tcW w:w="146" w:type="pct"/>
            <w:tcBorders>
              <w:top w:val="nil"/>
              <w:left w:val="nil"/>
              <w:bottom w:val="nil"/>
              <w:right w:val="nil"/>
            </w:tcBorders>
          </w:tcPr>
          <w:p w14:paraId="60DFE822" w14:textId="77777777" w:rsidR="00AF0D66" w:rsidRPr="00CF74A6" w:rsidRDefault="00AF0D66" w:rsidP="000A0042">
            <w:pPr>
              <w:spacing w:line="240" w:lineRule="auto"/>
              <w:rPr>
                <w:noProof/>
                <w:lang w:val="sl-SI"/>
              </w:rPr>
            </w:pPr>
            <w:r w:rsidRPr="00CF74A6">
              <w:rPr>
                <w:noProof/>
                <w:lang w:val="sl-SI"/>
              </w:rPr>
              <w:t xml:space="preserve">: </w:t>
            </w:r>
          </w:p>
        </w:tc>
        <w:tc>
          <w:tcPr>
            <w:tcW w:w="2475" w:type="pct"/>
            <w:tcBorders>
              <w:top w:val="nil"/>
              <w:left w:val="nil"/>
              <w:bottom w:val="nil"/>
              <w:right w:val="nil"/>
            </w:tcBorders>
          </w:tcPr>
          <w:p w14:paraId="08D944AF" w14:textId="77777777" w:rsidR="00AF0D66" w:rsidRPr="00CF74A6" w:rsidRDefault="002B1295" w:rsidP="000A0042">
            <w:pPr>
              <w:spacing w:line="240" w:lineRule="auto"/>
              <w:rPr>
                <w:noProof/>
                <w:highlight w:val="yellow"/>
                <w:lang w:val="sl-SI"/>
              </w:rPr>
            </w:pPr>
            <w:r w:rsidRPr="00CF74A6">
              <w:rPr>
                <w:rFonts w:cs="Times New Roman"/>
                <w:szCs w:val="20"/>
                <w:lang w:val="sl-SI"/>
              </w:rPr>
              <w:t>Na podlagi razpoložljivih podatkov merila za razvrstitev niso izpolnjena.</w:t>
            </w:r>
          </w:p>
        </w:tc>
      </w:tr>
      <w:tr w:rsidR="00AF0D66" w:rsidRPr="00CF74A6" w14:paraId="2B6D6745" w14:textId="77777777" w:rsidTr="00306A8C">
        <w:tc>
          <w:tcPr>
            <w:tcW w:w="2379" w:type="pct"/>
            <w:tcBorders>
              <w:top w:val="nil"/>
              <w:left w:val="nil"/>
              <w:bottom w:val="nil"/>
              <w:right w:val="nil"/>
            </w:tcBorders>
          </w:tcPr>
          <w:p w14:paraId="566A530A" w14:textId="77777777" w:rsidR="00AF0D66" w:rsidRPr="00CF74A6" w:rsidRDefault="00AF0D66" w:rsidP="00CC3DEF">
            <w:pPr>
              <w:spacing w:line="240" w:lineRule="auto"/>
              <w:rPr>
                <w:rFonts w:cs="Times New Roman"/>
                <w:szCs w:val="20"/>
                <w:lang w:val="sl-SI"/>
              </w:rPr>
            </w:pPr>
            <w:r w:rsidRPr="00CF74A6">
              <w:rPr>
                <w:rFonts w:cs="Times New Roman"/>
                <w:szCs w:val="20"/>
                <w:lang w:val="sl-SI"/>
              </w:rPr>
              <w:t>Preobčutljivost pri vdihavanju in preobčutljivost kože</w:t>
            </w:r>
          </w:p>
        </w:tc>
        <w:tc>
          <w:tcPr>
            <w:tcW w:w="146" w:type="pct"/>
            <w:tcBorders>
              <w:top w:val="nil"/>
              <w:left w:val="nil"/>
              <w:bottom w:val="nil"/>
              <w:right w:val="nil"/>
            </w:tcBorders>
          </w:tcPr>
          <w:p w14:paraId="480082F2" w14:textId="77777777" w:rsidR="00AF0D66" w:rsidRPr="00CF74A6" w:rsidRDefault="00AF0D66" w:rsidP="000A0042">
            <w:pPr>
              <w:spacing w:line="240" w:lineRule="auto"/>
              <w:rPr>
                <w:noProof/>
                <w:lang w:val="sl-SI"/>
              </w:rPr>
            </w:pPr>
            <w:r w:rsidRPr="00CF74A6">
              <w:rPr>
                <w:noProof/>
                <w:lang w:val="sl-SI"/>
              </w:rPr>
              <w:t xml:space="preserve">: </w:t>
            </w:r>
          </w:p>
        </w:tc>
        <w:tc>
          <w:tcPr>
            <w:tcW w:w="2475" w:type="pct"/>
            <w:tcBorders>
              <w:top w:val="nil"/>
              <w:left w:val="nil"/>
              <w:bottom w:val="nil"/>
              <w:right w:val="nil"/>
            </w:tcBorders>
          </w:tcPr>
          <w:p w14:paraId="56AC4F5C" w14:textId="77777777" w:rsidR="00AF0D66" w:rsidRPr="00CF74A6" w:rsidRDefault="002B1295" w:rsidP="000A0042">
            <w:pPr>
              <w:spacing w:line="240" w:lineRule="auto"/>
              <w:rPr>
                <w:noProof/>
                <w:highlight w:val="yellow"/>
                <w:lang w:val="sl-SI"/>
              </w:rPr>
            </w:pPr>
            <w:r w:rsidRPr="00CF74A6">
              <w:rPr>
                <w:rFonts w:cs="Times New Roman"/>
                <w:szCs w:val="20"/>
                <w:lang w:val="sl-SI"/>
              </w:rPr>
              <w:t>Na podlagi razpoložljivih podatkov merila za razvrstitev niso izpolnjena.</w:t>
            </w:r>
          </w:p>
        </w:tc>
      </w:tr>
      <w:tr w:rsidR="00AF0D66" w:rsidRPr="00CF74A6" w14:paraId="24CBA929" w14:textId="77777777" w:rsidTr="00306A8C">
        <w:tc>
          <w:tcPr>
            <w:tcW w:w="2379" w:type="pct"/>
            <w:tcBorders>
              <w:top w:val="nil"/>
              <w:left w:val="nil"/>
              <w:bottom w:val="nil"/>
              <w:right w:val="nil"/>
            </w:tcBorders>
          </w:tcPr>
          <w:p w14:paraId="1F1F9CA8" w14:textId="77777777" w:rsidR="00AF0D66" w:rsidRPr="00CF74A6" w:rsidRDefault="00AF0D66" w:rsidP="00AF0D66">
            <w:pPr>
              <w:spacing w:line="240" w:lineRule="auto"/>
              <w:rPr>
                <w:rFonts w:cs="Times New Roman"/>
                <w:szCs w:val="20"/>
                <w:lang w:val="sl-SI"/>
              </w:rPr>
            </w:pPr>
            <w:r w:rsidRPr="00CF74A6">
              <w:rPr>
                <w:rFonts w:cs="Times New Roman"/>
                <w:szCs w:val="20"/>
                <w:lang w:val="sl-SI"/>
              </w:rPr>
              <w:t>Mutagenost za zarodne celice</w:t>
            </w:r>
          </w:p>
        </w:tc>
        <w:tc>
          <w:tcPr>
            <w:tcW w:w="146" w:type="pct"/>
            <w:tcBorders>
              <w:top w:val="nil"/>
              <w:left w:val="nil"/>
              <w:bottom w:val="nil"/>
              <w:right w:val="nil"/>
            </w:tcBorders>
          </w:tcPr>
          <w:p w14:paraId="1AC9A3AA" w14:textId="77777777" w:rsidR="00AF0D66" w:rsidRPr="00CF74A6" w:rsidRDefault="00AF0D66" w:rsidP="000A0042">
            <w:pPr>
              <w:spacing w:line="240" w:lineRule="auto"/>
              <w:rPr>
                <w:noProof/>
                <w:lang w:val="sl-SI"/>
              </w:rPr>
            </w:pPr>
            <w:r w:rsidRPr="00CF74A6">
              <w:rPr>
                <w:noProof/>
                <w:lang w:val="sl-SI"/>
              </w:rPr>
              <w:t xml:space="preserve">: </w:t>
            </w:r>
          </w:p>
        </w:tc>
        <w:tc>
          <w:tcPr>
            <w:tcW w:w="2475" w:type="pct"/>
            <w:tcBorders>
              <w:top w:val="nil"/>
              <w:left w:val="nil"/>
              <w:bottom w:val="nil"/>
              <w:right w:val="nil"/>
            </w:tcBorders>
          </w:tcPr>
          <w:p w14:paraId="449860F0" w14:textId="77777777" w:rsidR="00AF0D66" w:rsidRPr="00CF74A6" w:rsidRDefault="002B1295" w:rsidP="000A0042">
            <w:pPr>
              <w:spacing w:line="240" w:lineRule="auto"/>
              <w:rPr>
                <w:noProof/>
                <w:highlight w:val="yellow"/>
                <w:lang w:val="sl-SI"/>
              </w:rPr>
            </w:pPr>
            <w:r w:rsidRPr="00CF74A6">
              <w:rPr>
                <w:rFonts w:cs="Times New Roman"/>
                <w:szCs w:val="20"/>
                <w:lang w:val="sl-SI"/>
              </w:rPr>
              <w:t>Na podlagi razpoložljivih podatkov merila za razvrstitev niso izpolnjena.</w:t>
            </w:r>
          </w:p>
        </w:tc>
      </w:tr>
      <w:tr w:rsidR="00AF0D66" w:rsidRPr="00CF74A6" w14:paraId="334150AB" w14:textId="77777777" w:rsidTr="00306A8C">
        <w:tc>
          <w:tcPr>
            <w:tcW w:w="2379" w:type="pct"/>
            <w:tcBorders>
              <w:top w:val="nil"/>
              <w:left w:val="nil"/>
              <w:bottom w:val="nil"/>
              <w:right w:val="nil"/>
            </w:tcBorders>
          </w:tcPr>
          <w:p w14:paraId="342558CC" w14:textId="77777777" w:rsidR="00AF0D66" w:rsidRPr="00CF74A6" w:rsidRDefault="00AF0D66" w:rsidP="00AF0D66">
            <w:pPr>
              <w:spacing w:line="240" w:lineRule="auto"/>
              <w:rPr>
                <w:rFonts w:cs="Times New Roman"/>
                <w:szCs w:val="20"/>
                <w:lang w:val="sl-SI"/>
              </w:rPr>
            </w:pPr>
            <w:r w:rsidRPr="00CF74A6">
              <w:rPr>
                <w:rFonts w:cs="Times New Roman"/>
                <w:szCs w:val="20"/>
                <w:lang w:val="sl-SI"/>
              </w:rPr>
              <w:t>Rakotvornost</w:t>
            </w:r>
          </w:p>
        </w:tc>
        <w:tc>
          <w:tcPr>
            <w:tcW w:w="146" w:type="pct"/>
            <w:tcBorders>
              <w:top w:val="nil"/>
              <w:left w:val="nil"/>
              <w:bottom w:val="nil"/>
              <w:right w:val="nil"/>
            </w:tcBorders>
          </w:tcPr>
          <w:p w14:paraId="17CC47DA" w14:textId="77777777" w:rsidR="00AF0D66" w:rsidRPr="00CF74A6" w:rsidRDefault="00AF0D66" w:rsidP="000A0042">
            <w:pPr>
              <w:spacing w:line="240" w:lineRule="auto"/>
              <w:rPr>
                <w:noProof/>
                <w:lang w:val="sl-SI"/>
              </w:rPr>
            </w:pPr>
            <w:r w:rsidRPr="00CF74A6">
              <w:rPr>
                <w:noProof/>
                <w:lang w:val="sl-SI"/>
              </w:rPr>
              <w:t xml:space="preserve">: </w:t>
            </w:r>
          </w:p>
        </w:tc>
        <w:tc>
          <w:tcPr>
            <w:tcW w:w="2475" w:type="pct"/>
            <w:tcBorders>
              <w:top w:val="nil"/>
              <w:left w:val="nil"/>
              <w:bottom w:val="nil"/>
              <w:right w:val="nil"/>
            </w:tcBorders>
          </w:tcPr>
          <w:p w14:paraId="12ED4373" w14:textId="77777777" w:rsidR="00AF0D66" w:rsidRPr="00CF74A6" w:rsidRDefault="002B1295" w:rsidP="000A0042">
            <w:pPr>
              <w:spacing w:line="240" w:lineRule="auto"/>
              <w:rPr>
                <w:noProof/>
                <w:highlight w:val="yellow"/>
                <w:lang w:val="sl-SI"/>
              </w:rPr>
            </w:pPr>
            <w:r w:rsidRPr="00CF74A6">
              <w:rPr>
                <w:rFonts w:cs="Times New Roman"/>
                <w:szCs w:val="20"/>
                <w:lang w:val="sl-SI"/>
              </w:rPr>
              <w:t>Na podlagi razpoložljivih podatkov merila za razvrstitev niso izpolnjena.</w:t>
            </w:r>
          </w:p>
        </w:tc>
      </w:tr>
      <w:tr w:rsidR="00AF0D66" w:rsidRPr="00CF74A6" w14:paraId="55D7C10E" w14:textId="77777777" w:rsidTr="00306A8C">
        <w:tc>
          <w:tcPr>
            <w:tcW w:w="2379" w:type="pct"/>
            <w:tcBorders>
              <w:top w:val="nil"/>
              <w:left w:val="nil"/>
              <w:bottom w:val="nil"/>
              <w:right w:val="nil"/>
            </w:tcBorders>
          </w:tcPr>
          <w:p w14:paraId="6BC08B4E" w14:textId="77777777" w:rsidR="00AF0D66" w:rsidRPr="00CF74A6" w:rsidRDefault="00AF0D66" w:rsidP="00AF0D66">
            <w:pPr>
              <w:spacing w:line="240" w:lineRule="auto"/>
              <w:rPr>
                <w:rFonts w:cs="Times New Roman"/>
                <w:szCs w:val="20"/>
                <w:lang w:val="sl-SI"/>
              </w:rPr>
            </w:pPr>
            <w:r w:rsidRPr="00CF74A6">
              <w:rPr>
                <w:rFonts w:cs="Times New Roman"/>
                <w:szCs w:val="20"/>
                <w:lang w:val="sl-SI"/>
              </w:rPr>
              <w:t>Strupenost za razmnoževanje</w:t>
            </w:r>
          </w:p>
        </w:tc>
        <w:tc>
          <w:tcPr>
            <w:tcW w:w="146" w:type="pct"/>
            <w:tcBorders>
              <w:top w:val="nil"/>
              <w:left w:val="nil"/>
              <w:bottom w:val="nil"/>
              <w:right w:val="nil"/>
            </w:tcBorders>
          </w:tcPr>
          <w:p w14:paraId="54AD31B6" w14:textId="77777777" w:rsidR="00AF0D66" w:rsidRPr="00CF74A6" w:rsidRDefault="00AF0D66" w:rsidP="000A0042">
            <w:pPr>
              <w:spacing w:line="240" w:lineRule="auto"/>
              <w:rPr>
                <w:noProof/>
                <w:lang w:val="sl-SI"/>
              </w:rPr>
            </w:pPr>
            <w:r w:rsidRPr="00CF74A6">
              <w:rPr>
                <w:noProof/>
                <w:lang w:val="sl-SI"/>
              </w:rPr>
              <w:t xml:space="preserve">: </w:t>
            </w:r>
          </w:p>
        </w:tc>
        <w:tc>
          <w:tcPr>
            <w:tcW w:w="2475" w:type="pct"/>
            <w:tcBorders>
              <w:top w:val="nil"/>
              <w:left w:val="nil"/>
              <w:bottom w:val="nil"/>
              <w:right w:val="nil"/>
            </w:tcBorders>
          </w:tcPr>
          <w:p w14:paraId="1358EF0F" w14:textId="77777777" w:rsidR="00AF0D66" w:rsidRPr="00CF74A6" w:rsidRDefault="00CC3DEF" w:rsidP="000A0042">
            <w:pPr>
              <w:spacing w:line="240" w:lineRule="auto"/>
              <w:rPr>
                <w:rFonts w:cs="Times New Roman"/>
                <w:szCs w:val="20"/>
                <w:lang w:val="sl-SI"/>
              </w:rPr>
            </w:pPr>
            <w:r w:rsidRPr="00CF74A6">
              <w:rPr>
                <w:rFonts w:cs="Times New Roman"/>
                <w:szCs w:val="20"/>
                <w:lang w:val="sl-SI"/>
              </w:rPr>
              <w:t>Na podlagi razpoložljivih podatkov merila za razvrstitev niso izpolnjena.</w:t>
            </w:r>
          </w:p>
        </w:tc>
      </w:tr>
      <w:tr w:rsidR="00AF0D66" w:rsidRPr="00CF74A6" w14:paraId="43689134" w14:textId="77777777" w:rsidTr="00306A8C">
        <w:tc>
          <w:tcPr>
            <w:tcW w:w="2379" w:type="pct"/>
            <w:tcBorders>
              <w:top w:val="nil"/>
              <w:left w:val="nil"/>
              <w:bottom w:val="nil"/>
              <w:right w:val="nil"/>
            </w:tcBorders>
          </w:tcPr>
          <w:p w14:paraId="51160F2D" w14:textId="77777777" w:rsidR="00AF0D66" w:rsidRPr="00CF74A6" w:rsidRDefault="00AF0D66" w:rsidP="00CC3DEF">
            <w:pPr>
              <w:spacing w:line="240" w:lineRule="auto"/>
              <w:rPr>
                <w:rFonts w:cs="Times New Roman"/>
                <w:szCs w:val="20"/>
                <w:lang w:val="sl-SI"/>
              </w:rPr>
            </w:pPr>
            <w:r w:rsidRPr="00CF74A6">
              <w:rPr>
                <w:rFonts w:cs="Times New Roman"/>
                <w:szCs w:val="20"/>
                <w:lang w:val="sl-SI"/>
              </w:rPr>
              <w:t>STOT – enkratna izpostavljenost</w:t>
            </w:r>
          </w:p>
        </w:tc>
        <w:tc>
          <w:tcPr>
            <w:tcW w:w="146" w:type="pct"/>
            <w:tcBorders>
              <w:top w:val="nil"/>
              <w:left w:val="nil"/>
              <w:bottom w:val="nil"/>
              <w:right w:val="nil"/>
            </w:tcBorders>
          </w:tcPr>
          <w:p w14:paraId="56510A10" w14:textId="77777777" w:rsidR="00AF0D66" w:rsidRPr="00CF74A6" w:rsidRDefault="00AF0D66" w:rsidP="000A0042">
            <w:pPr>
              <w:spacing w:line="240" w:lineRule="auto"/>
              <w:rPr>
                <w:noProof/>
                <w:lang w:val="sl-SI"/>
              </w:rPr>
            </w:pPr>
            <w:r w:rsidRPr="00CF74A6">
              <w:rPr>
                <w:noProof/>
                <w:lang w:val="sl-SI"/>
              </w:rPr>
              <w:t xml:space="preserve">: </w:t>
            </w:r>
          </w:p>
        </w:tc>
        <w:tc>
          <w:tcPr>
            <w:tcW w:w="2475" w:type="pct"/>
            <w:tcBorders>
              <w:top w:val="nil"/>
              <w:left w:val="nil"/>
              <w:bottom w:val="nil"/>
              <w:right w:val="nil"/>
            </w:tcBorders>
          </w:tcPr>
          <w:p w14:paraId="7DFBE40C" w14:textId="77777777" w:rsidR="00AF0D66" w:rsidRPr="00CF74A6" w:rsidRDefault="009861D1" w:rsidP="000A0042">
            <w:pPr>
              <w:spacing w:line="240" w:lineRule="auto"/>
              <w:rPr>
                <w:noProof/>
                <w:highlight w:val="yellow"/>
                <w:lang w:val="sl-SI"/>
              </w:rPr>
            </w:pPr>
            <w:r w:rsidRPr="00CF74A6">
              <w:rPr>
                <w:noProof/>
                <w:lang w:val="sl-SI"/>
              </w:rPr>
              <w:t>Ni razpoložljivih informacij.</w:t>
            </w:r>
          </w:p>
        </w:tc>
      </w:tr>
      <w:tr w:rsidR="00AF0D66" w:rsidRPr="00CF74A6" w14:paraId="53257E05" w14:textId="77777777" w:rsidTr="00306A8C">
        <w:tc>
          <w:tcPr>
            <w:tcW w:w="2379" w:type="pct"/>
            <w:tcBorders>
              <w:top w:val="nil"/>
              <w:left w:val="nil"/>
              <w:bottom w:val="nil"/>
              <w:right w:val="nil"/>
            </w:tcBorders>
          </w:tcPr>
          <w:p w14:paraId="1D9740A6" w14:textId="77777777" w:rsidR="00AF0D66" w:rsidRPr="00CF74A6" w:rsidRDefault="00AF0D66" w:rsidP="00CC3DEF">
            <w:pPr>
              <w:spacing w:line="240" w:lineRule="auto"/>
              <w:rPr>
                <w:rFonts w:cs="Times New Roman"/>
                <w:szCs w:val="20"/>
                <w:lang w:val="sl-SI"/>
              </w:rPr>
            </w:pPr>
            <w:r w:rsidRPr="00CF74A6">
              <w:rPr>
                <w:rFonts w:cs="Times New Roman"/>
                <w:szCs w:val="20"/>
                <w:lang w:val="sl-SI"/>
              </w:rPr>
              <w:lastRenderedPageBreak/>
              <w:t xml:space="preserve">STOT – ponavljajoča se izpostavljenost </w:t>
            </w:r>
          </w:p>
        </w:tc>
        <w:tc>
          <w:tcPr>
            <w:tcW w:w="146" w:type="pct"/>
            <w:tcBorders>
              <w:top w:val="nil"/>
              <w:left w:val="nil"/>
              <w:bottom w:val="nil"/>
              <w:right w:val="nil"/>
            </w:tcBorders>
          </w:tcPr>
          <w:p w14:paraId="4E97E217" w14:textId="77777777" w:rsidR="00AF0D66" w:rsidRPr="00CF74A6" w:rsidRDefault="00AF0D66" w:rsidP="000A0042">
            <w:pPr>
              <w:spacing w:line="240" w:lineRule="auto"/>
              <w:rPr>
                <w:noProof/>
                <w:lang w:val="sl-SI"/>
              </w:rPr>
            </w:pPr>
            <w:r w:rsidRPr="00CF74A6">
              <w:rPr>
                <w:noProof/>
                <w:lang w:val="sl-SI"/>
              </w:rPr>
              <w:t xml:space="preserve">: </w:t>
            </w:r>
          </w:p>
        </w:tc>
        <w:tc>
          <w:tcPr>
            <w:tcW w:w="2475" w:type="pct"/>
            <w:tcBorders>
              <w:top w:val="nil"/>
              <w:left w:val="nil"/>
              <w:bottom w:val="nil"/>
              <w:right w:val="nil"/>
            </w:tcBorders>
          </w:tcPr>
          <w:p w14:paraId="33C978A1" w14:textId="77777777" w:rsidR="00AF0D66" w:rsidRPr="00CF74A6" w:rsidRDefault="009861D1" w:rsidP="000A0042">
            <w:pPr>
              <w:spacing w:line="240" w:lineRule="auto"/>
              <w:rPr>
                <w:noProof/>
                <w:highlight w:val="yellow"/>
                <w:lang w:val="sl-SI"/>
              </w:rPr>
            </w:pPr>
            <w:r w:rsidRPr="00CF74A6">
              <w:rPr>
                <w:noProof/>
                <w:lang w:val="sl-SI"/>
              </w:rPr>
              <w:t>Ni razpoložljivih informacij.</w:t>
            </w:r>
          </w:p>
        </w:tc>
      </w:tr>
      <w:tr w:rsidR="00AF0D66" w:rsidRPr="00CF74A6" w14:paraId="701C945A" w14:textId="77777777" w:rsidTr="00306A8C">
        <w:tc>
          <w:tcPr>
            <w:tcW w:w="2379" w:type="pct"/>
            <w:tcBorders>
              <w:top w:val="nil"/>
              <w:left w:val="nil"/>
              <w:bottom w:val="nil"/>
              <w:right w:val="nil"/>
            </w:tcBorders>
          </w:tcPr>
          <w:p w14:paraId="6060753C" w14:textId="77777777" w:rsidR="00AF0D66" w:rsidRPr="00CF74A6" w:rsidRDefault="00AF0D66" w:rsidP="003E558A">
            <w:pPr>
              <w:spacing w:line="240" w:lineRule="auto"/>
              <w:rPr>
                <w:rFonts w:cs="Times New Roman"/>
                <w:szCs w:val="20"/>
                <w:lang w:val="sl-SI"/>
              </w:rPr>
            </w:pPr>
            <w:r w:rsidRPr="00CF74A6">
              <w:rPr>
                <w:rFonts w:cs="Times New Roman"/>
                <w:szCs w:val="20"/>
                <w:lang w:val="sl-SI"/>
              </w:rPr>
              <w:t>Nevarnost pri vdihavanju</w:t>
            </w:r>
          </w:p>
        </w:tc>
        <w:tc>
          <w:tcPr>
            <w:tcW w:w="146" w:type="pct"/>
            <w:tcBorders>
              <w:top w:val="nil"/>
              <w:left w:val="nil"/>
              <w:bottom w:val="nil"/>
              <w:right w:val="nil"/>
            </w:tcBorders>
          </w:tcPr>
          <w:p w14:paraId="6F7E5C74" w14:textId="77777777" w:rsidR="00AF0D66" w:rsidRPr="00CF74A6" w:rsidRDefault="00AF0D66" w:rsidP="000A0042">
            <w:pPr>
              <w:spacing w:line="240" w:lineRule="auto"/>
              <w:rPr>
                <w:noProof/>
                <w:lang w:val="sl-SI"/>
              </w:rPr>
            </w:pPr>
            <w:r w:rsidRPr="00CF74A6">
              <w:rPr>
                <w:noProof/>
                <w:lang w:val="sl-SI"/>
              </w:rPr>
              <w:t xml:space="preserve">: </w:t>
            </w:r>
          </w:p>
        </w:tc>
        <w:tc>
          <w:tcPr>
            <w:tcW w:w="2475" w:type="pct"/>
            <w:tcBorders>
              <w:top w:val="nil"/>
              <w:left w:val="nil"/>
              <w:bottom w:val="nil"/>
              <w:right w:val="nil"/>
            </w:tcBorders>
          </w:tcPr>
          <w:p w14:paraId="5DADD04A" w14:textId="77777777" w:rsidR="00AF0D66" w:rsidRPr="00CF74A6" w:rsidRDefault="009861D1" w:rsidP="000A0042">
            <w:pPr>
              <w:spacing w:line="240" w:lineRule="auto"/>
              <w:rPr>
                <w:noProof/>
                <w:highlight w:val="yellow"/>
                <w:lang w:val="sl-SI"/>
              </w:rPr>
            </w:pPr>
            <w:r w:rsidRPr="00CF74A6">
              <w:rPr>
                <w:noProof/>
                <w:lang w:val="sl-SI"/>
              </w:rPr>
              <w:t>Ni razpoložljivih informacij.</w:t>
            </w:r>
          </w:p>
        </w:tc>
      </w:tr>
      <w:tr w:rsidR="00CF74A6" w:rsidRPr="00CF74A6" w14:paraId="46E400F6" w14:textId="77777777" w:rsidTr="00306A8C">
        <w:tc>
          <w:tcPr>
            <w:tcW w:w="2379" w:type="pct"/>
            <w:tcBorders>
              <w:top w:val="nil"/>
              <w:left w:val="nil"/>
              <w:bottom w:val="nil"/>
              <w:right w:val="nil"/>
            </w:tcBorders>
          </w:tcPr>
          <w:p w14:paraId="2C3F3800" w14:textId="77777777" w:rsidR="00CF74A6" w:rsidRPr="00CF74A6" w:rsidRDefault="00CF74A6" w:rsidP="003E558A">
            <w:pPr>
              <w:spacing w:line="240" w:lineRule="auto"/>
              <w:rPr>
                <w:rFonts w:cs="Times New Roman"/>
                <w:szCs w:val="20"/>
                <w:lang w:val="sl-SI"/>
              </w:rPr>
            </w:pPr>
          </w:p>
        </w:tc>
        <w:tc>
          <w:tcPr>
            <w:tcW w:w="146" w:type="pct"/>
            <w:tcBorders>
              <w:top w:val="nil"/>
              <w:left w:val="nil"/>
              <w:bottom w:val="nil"/>
              <w:right w:val="nil"/>
            </w:tcBorders>
          </w:tcPr>
          <w:p w14:paraId="10542F98" w14:textId="77777777" w:rsidR="00CF74A6" w:rsidRPr="00CF74A6" w:rsidRDefault="00CF74A6" w:rsidP="000A0042">
            <w:pPr>
              <w:spacing w:line="240" w:lineRule="auto"/>
              <w:rPr>
                <w:noProof/>
                <w:lang w:val="sl-SI"/>
              </w:rPr>
            </w:pPr>
          </w:p>
        </w:tc>
        <w:tc>
          <w:tcPr>
            <w:tcW w:w="2475" w:type="pct"/>
            <w:tcBorders>
              <w:top w:val="nil"/>
              <w:left w:val="nil"/>
              <w:bottom w:val="nil"/>
              <w:right w:val="nil"/>
            </w:tcBorders>
          </w:tcPr>
          <w:p w14:paraId="08B29AA9" w14:textId="77777777" w:rsidR="00CF74A6" w:rsidRPr="00CF74A6" w:rsidRDefault="00CF74A6" w:rsidP="000A0042">
            <w:pPr>
              <w:spacing w:line="240" w:lineRule="auto"/>
              <w:rPr>
                <w:noProof/>
                <w:lang w:val="sl-SI"/>
              </w:rPr>
            </w:pPr>
          </w:p>
        </w:tc>
      </w:tr>
      <w:tr w:rsidR="00CF74A6" w:rsidRPr="00CF74A6" w14:paraId="567D85D1" w14:textId="77777777" w:rsidTr="00306A8C">
        <w:tc>
          <w:tcPr>
            <w:tcW w:w="2379" w:type="pct"/>
            <w:tcBorders>
              <w:top w:val="nil"/>
              <w:left w:val="nil"/>
              <w:bottom w:val="nil"/>
              <w:right w:val="nil"/>
            </w:tcBorders>
          </w:tcPr>
          <w:p w14:paraId="4FA0A723" w14:textId="0A765B32" w:rsidR="00CF74A6" w:rsidRPr="005B5989" w:rsidRDefault="00CF74A6" w:rsidP="00CF74A6">
            <w:pPr>
              <w:tabs>
                <w:tab w:val="left" w:pos="675"/>
              </w:tabs>
              <w:spacing w:line="240" w:lineRule="auto"/>
              <w:rPr>
                <w:rFonts w:cs="Times New Roman"/>
                <w:b/>
                <w:lang w:val="sl-SI"/>
              </w:rPr>
            </w:pPr>
            <w:r w:rsidRPr="005B5989">
              <w:rPr>
                <w:rFonts w:cs="Times New Roman"/>
                <w:b/>
                <w:lang w:val="sl-SI"/>
              </w:rPr>
              <w:t>11.2  Podatki o drugih nevarnostih</w:t>
            </w:r>
          </w:p>
        </w:tc>
        <w:tc>
          <w:tcPr>
            <w:tcW w:w="146" w:type="pct"/>
            <w:tcBorders>
              <w:top w:val="nil"/>
              <w:left w:val="nil"/>
              <w:bottom w:val="nil"/>
              <w:right w:val="nil"/>
            </w:tcBorders>
          </w:tcPr>
          <w:p w14:paraId="6138BF22" w14:textId="77777777" w:rsidR="00CF74A6" w:rsidRPr="005B5989" w:rsidRDefault="00CF74A6" w:rsidP="000A0042">
            <w:pPr>
              <w:spacing w:line="240" w:lineRule="auto"/>
              <w:rPr>
                <w:noProof/>
                <w:lang w:val="sl-SI"/>
              </w:rPr>
            </w:pPr>
          </w:p>
        </w:tc>
        <w:tc>
          <w:tcPr>
            <w:tcW w:w="2475" w:type="pct"/>
            <w:tcBorders>
              <w:top w:val="nil"/>
              <w:left w:val="nil"/>
              <w:bottom w:val="nil"/>
              <w:right w:val="nil"/>
            </w:tcBorders>
          </w:tcPr>
          <w:p w14:paraId="590957E3" w14:textId="77777777" w:rsidR="00CF74A6" w:rsidRPr="005B5989" w:rsidRDefault="00CF74A6" w:rsidP="000A0042">
            <w:pPr>
              <w:spacing w:line="240" w:lineRule="auto"/>
              <w:rPr>
                <w:noProof/>
                <w:lang w:val="sl-SI"/>
              </w:rPr>
            </w:pPr>
          </w:p>
        </w:tc>
      </w:tr>
      <w:tr w:rsidR="00CF74A6" w:rsidRPr="00CF74A6" w14:paraId="72FE3D7B" w14:textId="77777777" w:rsidTr="00306A8C">
        <w:tc>
          <w:tcPr>
            <w:tcW w:w="2379" w:type="pct"/>
            <w:tcBorders>
              <w:top w:val="nil"/>
              <w:left w:val="nil"/>
              <w:bottom w:val="nil"/>
              <w:right w:val="nil"/>
            </w:tcBorders>
          </w:tcPr>
          <w:p w14:paraId="56F4B255" w14:textId="77777777" w:rsidR="00CF74A6" w:rsidRPr="005B5989" w:rsidRDefault="00CF74A6" w:rsidP="003E558A">
            <w:pPr>
              <w:spacing w:line="240" w:lineRule="auto"/>
              <w:rPr>
                <w:rFonts w:cs="Times New Roman"/>
                <w:szCs w:val="20"/>
                <w:lang w:val="sl-SI"/>
              </w:rPr>
            </w:pPr>
          </w:p>
        </w:tc>
        <w:tc>
          <w:tcPr>
            <w:tcW w:w="146" w:type="pct"/>
            <w:tcBorders>
              <w:top w:val="nil"/>
              <w:left w:val="nil"/>
              <w:bottom w:val="nil"/>
              <w:right w:val="nil"/>
            </w:tcBorders>
          </w:tcPr>
          <w:p w14:paraId="046A41FF" w14:textId="77777777" w:rsidR="00CF74A6" w:rsidRPr="005B5989" w:rsidRDefault="00CF74A6" w:rsidP="000A0042">
            <w:pPr>
              <w:spacing w:line="240" w:lineRule="auto"/>
              <w:rPr>
                <w:noProof/>
                <w:lang w:val="sl-SI"/>
              </w:rPr>
            </w:pPr>
          </w:p>
        </w:tc>
        <w:tc>
          <w:tcPr>
            <w:tcW w:w="2475" w:type="pct"/>
            <w:tcBorders>
              <w:top w:val="nil"/>
              <w:left w:val="nil"/>
              <w:bottom w:val="nil"/>
              <w:right w:val="nil"/>
            </w:tcBorders>
          </w:tcPr>
          <w:p w14:paraId="7B728250" w14:textId="77777777" w:rsidR="00CF74A6" w:rsidRPr="005B5989" w:rsidRDefault="00CF74A6" w:rsidP="000A0042">
            <w:pPr>
              <w:spacing w:line="240" w:lineRule="auto"/>
              <w:rPr>
                <w:noProof/>
                <w:lang w:val="sl-SI"/>
              </w:rPr>
            </w:pPr>
          </w:p>
        </w:tc>
      </w:tr>
      <w:tr w:rsidR="00CF74A6" w:rsidRPr="00CF74A6" w14:paraId="1E85A30B" w14:textId="77777777" w:rsidTr="00306A8C">
        <w:tc>
          <w:tcPr>
            <w:tcW w:w="2379" w:type="pct"/>
            <w:tcBorders>
              <w:top w:val="nil"/>
              <w:left w:val="nil"/>
              <w:bottom w:val="nil"/>
              <w:right w:val="nil"/>
            </w:tcBorders>
          </w:tcPr>
          <w:p w14:paraId="1E0A90E6" w14:textId="55931C22" w:rsidR="00CF74A6" w:rsidRPr="005B5989" w:rsidRDefault="00CF74A6" w:rsidP="003E558A">
            <w:pPr>
              <w:spacing w:line="240" w:lineRule="auto"/>
              <w:rPr>
                <w:rFonts w:cs="Times New Roman"/>
                <w:szCs w:val="20"/>
                <w:u w:val="single"/>
                <w:lang w:val="sl-SI"/>
              </w:rPr>
            </w:pPr>
            <w:r w:rsidRPr="005B5989">
              <w:rPr>
                <w:rFonts w:cs="Times New Roman"/>
                <w:szCs w:val="20"/>
                <w:u w:val="single"/>
                <w:lang w:val="sl-SI"/>
              </w:rPr>
              <w:t>Lastnosti endokrinih motilcev</w:t>
            </w:r>
          </w:p>
        </w:tc>
        <w:tc>
          <w:tcPr>
            <w:tcW w:w="146" w:type="pct"/>
            <w:tcBorders>
              <w:top w:val="nil"/>
              <w:left w:val="nil"/>
              <w:bottom w:val="nil"/>
              <w:right w:val="nil"/>
            </w:tcBorders>
          </w:tcPr>
          <w:p w14:paraId="16658D9E" w14:textId="07AB369F" w:rsidR="00CF74A6" w:rsidRPr="005B5989" w:rsidRDefault="00CF74A6" w:rsidP="000A0042">
            <w:pPr>
              <w:spacing w:line="240" w:lineRule="auto"/>
              <w:rPr>
                <w:noProof/>
                <w:lang w:val="sl-SI"/>
              </w:rPr>
            </w:pPr>
            <w:r w:rsidRPr="005B5989">
              <w:rPr>
                <w:noProof/>
                <w:lang w:val="sl-SI"/>
              </w:rPr>
              <w:t>:</w:t>
            </w:r>
          </w:p>
        </w:tc>
        <w:tc>
          <w:tcPr>
            <w:tcW w:w="2475" w:type="pct"/>
            <w:tcBorders>
              <w:top w:val="nil"/>
              <w:left w:val="nil"/>
              <w:bottom w:val="nil"/>
              <w:right w:val="nil"/>
            </w:tcBorders>
          </w:tcPr>
          <w:p w14:paraId="50F69381" w14:textId="6F7EB3A5" w:rsidR="00CF74A6" w:rsidRPr="005B5989" w:rsidRDefault="00FF597D" w:rsidP="000A0042">
            <w:pPr>
              <w:spacing w:line="240" w:lineRule="auto"/>
              <w:rPr>
                <w:noProof/>
                <w:lang w:val="sl-SI"/>
              </w:rPr>
            </w:pPr>
            <w:r w:rsidRPr="005B5989">
              <w:rPr>
                <w:lang w:val="sl-SI"/>
              </w:rPr>
              <w:t>Izdelek ne vsebuje snovi z lastnostmi endokrinih motilcev v skladu s členom 57 (f) REACH ali Uredbo Komisije (EU) 2017/2100 ali Uredbo Komisije (EU) 2018/605 v koncentraciji ≥ 0,1 %.</w:t>
            </w:r>
          </w:p>
        </w:tc>
      </w:tr>
    </w:tbl>
    <w:p w14:paraId="13742900" w14:textId="77777777" w:rsidR="001B4731" w:rsidRPr="00CF74A6" w:rsidRDefault="001B4731" w:rsidP="000A0042">
      <w:pPr>
        <w:spacing w:line="240" w:lineRule="auto"/>
        <w:rPr>
          <w:noProof/>
          <w:szCs w:val="20"/>
          <w:highlight w:val="yellow"/>
          <w:lang w:val="sl-SI"/>
        </w:rPr>
      </w:pPr>
    </w:p>
    <w:tbl>
      <w:tblPr>
        <w:tblStyle w:val="TableGrid"/>
        <w:tblW w:w="5000" w:type="pct"/>
        <w:tblLook w:val="04A0" w:firstRow="1" w:lastRow="0" w:firstColumn="1" w:lastColumn="0" w:noHBand="0" w:noVBand="1"/>
      </w:tblPr>
      <w:tblGrid>
        <w:gridCol w:w="4418"/>
        <w:gridCol w:w="308"/>
        <w:gridCol w:w="4596"/>
      </w:tblGrid>
      <w:tr w:rsidR="001B4731" w:rsidRPr="00CF74A6" w14:paraId="6FE15C56" w14:textId="77777777" w:rsidTr="00306A8C">
        <w:tc>
          <w:tcPr>
            <w:tcW w:w="5000" w:type="pct"/>
            <w:gridSpan w:val="3"/>
            <w:tcBorders>
              <w:top w:val="nil"/>
              <w:left w:val="nil"/>
              <w:bottom w:val="nil"/>
              <w:right w:val="nil"/>
            </w:tcBorders>
            <w:shd w:val="clear" w:color="auto" w:fill="1F497D" w:themeFill="text2"/>
          </w:tcPr>
          <w:p w14:paraId="6A55927B" w14:textId="77777777" w:rsidR="001B4731" w:rsidRPr="00CF74A6" w:rsidRDefault="00CC3DEF" w:rsidP="00D26FA3">
            <w:pPr>
              <w:pStyle w:val="GC-titel1"/>
              <w:spacing w:before="120" w:after="120" w:line="240" w:lineRule="auto"/>
              <w:rPr>
                <w:b/>
                <w:noProof/>
                <w:highlight w:val="yellow"/>
                <w:lang w:val="sl-SI"/>
              </w:rPr>
            </w:pPr>
            <w:r w:rsidRPr="00CF74A6">
              <w:rPr>
                <w:b/>
                <w:noProof/>
                <w:color w:val="FFFFFF" w:themeColor="background1"/>
                <w:lang w:val="sl-SI"/>
              </w:rPr>
              <w:t>ODDELEK 12: Ekološki podatki</w:t>
            </w:r>
          </w:p>
        </w:tc>
      </w:tr>
      <w:tr w:rsidR="001B4731" w:rsidRPr="00CF74A6" w14:paraId="15D13754" w14:textId="77777777" w:rsidTr="00FF597D">
        <w:tc>
          <w:tcPr>
            <w:tcW w:w="2370" w:type="pct"/>
            <w:tcBorders>
              <w:top w:val="nil"/>
              <w:left w:val="nil"/>
              <w:bottom w:val="nil"/>
              <w:right w:val="nil"/>
            </w:tcBorders>
          </w:tcPr>
          <w:p w14:paraId="33A03F69" w14:textId="77777777" w:rsidR="001B4731" w:rsidRPr="00CF74A6" w:rsidRDefault="001B4731" w:rsidP="000A0042">
            <w:pPr>
              <w:spacing w:line="240" w:lineRule="auto"/>
              <w:rPr>
                <w:noProof/>
                <w:szCs w:val="20"/>
                <w:highlight w:val="yellow"/>
                <w:lang w:val="sl-SI"/>
              </w:rPr>
            </w:pPr>
          </w:p>
        </w:tc>
        <w:tc>
          <w:tcPr>
            <w:tcW w:w="165" w:type="pct"/>
            <w:tcBorders>
              <w:top w:val="nil"/>
              <w:left w:val="nil"/>
              <w:bottom w:val="nil"/>
              <w:right w:val="nil"/>
            </w:tcBorders>
          </w:tcPr>
          <w:p w14:paraId="25AD75D7" w14:textId="77777777" w:rsidR="001B4731" w:rsidRPr="00CF74A6" w:rsidRDefault="001B4731" w:rsidP="000A0042">
            <w:pPr>
              <w:spacing w:line="240" w:lineRule="auto"/>
              <w:rPr>
                <w:noProof/>
                <w:szCs w:val="20"/>
                <w:highlight w:val="yellow"/>
                <w:lang w:val="sl-SI"/>
              </w:rPr>
            </w:pPr>
          </w:p>
        </w:tc>
        <w:tc>
          <w:tcPr>
            <w:tcW w:w="2466" w:type="pct"/>
            <w:tcBorders>
              <w:top w:val="nil"/>
              <w:left w:val="nil"/>
              <w:bottom w:val="nil"/>
              <w:right w:val="nil"/>
            </w:tcBorders>
          </w:tcPr>
          <w:p w14:paraId="0A8E72A7" w14:textId="77777777" w:rsidR="001B4731" w:rsidRPr="00CF74A6" w:rsidRDefault="001B4731" w:rsidP="000A0042">
            <w:pPr>
              <w:spacing w:line="240" w:lineRule="auto"/>
              <w:rPr>
                <w:noProof/>
                <w:szCs w:val="20"/>
                <w:highlight w:val="yellow"/>
                <w:lang w:val="sl-SI"/>
              </w:rPr>
            </w:pPr>
          </w:p>
        </w:tc>
      </w:tr>
      <w:tr w:rsidR="00392006" w:rsidRPr="00CF74A6" w14:paraId="4595125E" w14:textId="77777777" w:rsidTr="00FF597D">
        <w:tc>
          <w:tcPr>
            <w:tcW w:w="2370" w:type="pct"/>
            <w:tcBorders>
              <w:top w:val="nil"/>
              <w:left w:val="nil"/>
              <w:bottom w:val="nil"/>
              <w:right w:val="nil"/>
            </w:tcBorders>
          </w:tcPr>
          <w:p w14:paraId="16445002" w14:textId="77777777" w:rsidR="00392006" w:rsidRPr="00CF74A6" w:rsidRDefault="00392006" w:rsidP="0025659E">
            <w:pPr>
              <w:pStyle w:val="GC-titel2"/>
              <w:spacing w:line="240" w:lineRule="auto"/>
              <w:rPr>
                <w:b/>
                <w:noProof/>
                <w:lang w:val="sl-SI"/>
              </w:rPr>
            </w:pPr>
            <w:r w:rsidRPr="00CF74A6">
              <w:rPr>
                <w:b/>
                <w:noProof/>
                <w:lang w:val="sl-SI"/>
              </w:rPr>
              <w:t>12.1</w:t>
            </w:r>
            <w:r w:rsidRPr="00CF74A6">
              <w:rPr>
                <w:b/>
                <w:noProof/>
                <w:lang w:val="sl-SI"/>
              </w:rPr>
              <w:tab/>
            </w:r>
            <w:r w:rsidR="00CC3DEF" w:rsidRPr="00CF74A6">
              <w:rPr>
                <w:b/>
                <w:noProof/>
                <w:lang w:val="sl-SI"/>
              </w:rPr>
              <w:t>Strupenost</w:t>
            </w:r>
          </w:p>
        </w:tc>
        <w:tc>
          <w:tcPr>
            <w:tcW w:w="165" w:type="pct"/>
            <w:tcBorders>
              <w:top w:val="nil"/>
              <w:left w:val="nil"/>
              <w:bottom w:val="nil"/>
              <w:right w:val="nil"/>
            </w:tcBorders>
          </w:tcPr>
          <w:p w14:paraId="55BE22EF" w14:textId="77777777" w:rsidR="00392006" w:rsidRPr="00CF74A6" w:rsidRDefault="00392006" w:rsidP="000A0042">
            <w:pPr>
              <w:spacing w:line="240" w:lineRule="auto"/>
              <w:rPr>
                <w:noProof/>
                <w:lang w:val="sl-SI"/>
              </w:rPr>
            </w:pPr>
            <w:r w:rsidRPr="00CF74A6">
              <w:rPr>
                <w:noProof/>
                <w:lang w:val="sl-SI"/>
              </w:rPr>
              <w:t>:</w:t>
            </w:r>
          </w:p>
        </w:tc>
        <w:tc>
          <w:tcPr>
            <w:tcW w:w="2466" w:type="pct"/>
            <w:tcBorders>
              <w:top w:val="nil"/>
              <w:left w:val="nil"/>
              <w:bottom w:val="nil"/>
              <w:right w:val="nil"/>
            </w:tcBorders>
          </w:tcPr>
          <w:p w14:paraId="7A4F0C3A" w14:textId="771B0274" w:rsidR="00A32972" w:rsidRPr="00CF74A6" w:rsidRDefault="00B13A5F" w:rsidP="00FF597D">
            <w:pPr>
              <w:spacing w:line="240" w:lineRule="auto"/>
              <w:rPr>
                <w:noProof/>
                <w:highlight w:val="yellow"/>
                <w:lang w:val="sl-SI"/>
              </w:rPr>
            </w:pPr>
            <w:r w:rsidRPr="00CF74A6">
              <w:rPr>
                <w:noProof/>
                <w:lang w:val="sl-SI"/>
              </w:rPr>
              <w:t>Proizvod ni razvrščen kot nevaren za</w:t>
            </w:r>
            <w:r w:rsidR="00FF597D">
              <w:rPr>
                <w:noProof/>
                <w:lang w:val="sl-SI"/>
              </w:rPr>
              <w:t> </w:t>
            </w:r>
            <w:r w:rsidRPr="00CF74A6">
              <w:rPr>
                <w:noProof/>
                <w:lang w:val="sl-SI"/>
              </w:rPr>
              <w:t>okolje.</w:t>
            </w:r>
          </w:p>
        </w:tc>
      </w:tr>
    </w:tbl>
    <w:p w14:paraId="29D4E1BD" w14:textId="77777777" w:rsidR="00FF597D" w:rsidRDefault="00FF597D"/>
    <w:tbl>
      <w:tblPr>
        <w:tblStyle w:val="TableNormal2"/>
        <w:tblW w:w="0" w:type="auto"/>
        <w:tblLayout w:type="fixed"/>
        <w:tblLook w:val="01E0" w:firstRow="1" w:lastRow="1" w:firstColumn="1" w:lastColumn="1" w:noHBand="0" w:noVBand="0"/>
      </w:tblPr>
      <w:tblGrid>
        <w:gridCol w:w="3704"/>
        <w:gridCol w:w="3092"/>
      </w:tblGrid>
      <w:tr w:rsidR="00D4153A" w:rsidRPr="00CF74A6" w14:paraId="0920EB26" w14:textId="77777777" w:rsidTr="00306A8C">
        <w:trPr>
          <w:trHeight w:val="266"/>
        </w:trPr>
        <w:tc>
          <w:tcPr>
            <w:tcW w:w="3704" w:type="dxa"/>
          </w:tcPr>
          <w:p w14:paraId="1299A746" w14:textId="77777777" w:rsidR="00D4153A" w:rsidRPr="00CF74A6" w:rsidRDefault="003E558A" w:rsidP="003E558A">
            <w:pPr>
              <w:pStyle w:val="TableParagraph"/>
              <w:spacing w:line="242" w:lineRule="exact"/>
              <w:ind w:left="200"/>
              <w:rPr>
                <w:b/>
                <w:i/>
                <w:noProof/>
                <w:sz w:val="20"/>
                <w:highlight w:val="yellow"/>
                <w:lang w:val="sl-SI"/>
              </w:rPr>
            </w:pPr>
            <w:r w:rsidRPr="00CF74A6">
              <w:rPr>
                <w:b/>
                <w:i/>
                <w:noProof/>
                <w:sz w:val="20"/>
                <w:lang w:val="sl-SI"/>
              </w:rPr>
              <w:t>(urea EC: 200-315-5):</w:t>
            </w:r>
          </w:p>
        </w:tc>
        <w:tc>
          <w:tcPr>
            <w:tcW w:w="3092" w:type="dxa"/>
          </w:tcPr>
          <w:p w14:paraId="2BB2E5A6" w14:textId="77777777" w:rsidR="00D4153A" w:rsidRPr="00CF74A6" w:rsidRDefault="00D4153A" w:rsidP="00D4153A">
            <w:pPr>
              <w:pStyle w:val="TableParagraph"/>
              <w:rPr>
                <w:rFonts w:ascii="Times New Roman"/>
                <w:noProof/>
                <w:sz w:val="18"/>
                <w:highlight w:val="yellow"/>
                <w:lang w:val="sl-SI"/>
              </w:rPr>
            </w:pPr>
          </w:p>
        </w:tc>
      </w:tr>
      <w:tr w:rsidR="00BA2363" w:rsidRPr="00CF74A6" w14:paraId="4705BB53" w14:textId="77777777" w:rsidTr="00306A8C">
        <w:trPr>
          <w:trHeight w:val="291"/>
        </w:trPr>
        <w:tc>
          <w:tcPr>
            <w:tcW w:w="3704" w:type="dxa"/>
          </w:tcPr>
          <w:p w14:paraId="4EE9BC1D" w14:textId="77777777" w:rsidR="009A04EA" w:rsidRPr="00CF74A6" w:rsidRDefault="009A04EA" w:rsidP="009A04EA">
            <w:pPr>
              <w:pStyle w:val="TableParagraph"/>
              <w:ind w:left="200"/>
              <w:rPr>
                <w:noProof/>
                <w:sz w:val="20"/>
                <w:lang w:val="sl-SI"/>
              </w:rPr>
            </w:pPr>
            <w:r w:rsidRPr="00CF74A6">
              <w:rPr>
                <w:sz w:val="20"/>
                <w:lang w:val="sl-SI"/>
              </w:rPr>
              <w:t>Ribe:</w:t>
            </w:r>
          </w:p>
        </w:tc>
        <w:tc>
          <w:tcPr>
            <w:tcW w:w="3092" w:type="dxa"/>
          </w:tcPr>
          <w:p w14:paraId="77E27DEC" w14:textId="77777777" w:rsidR="009A04EA" w:rsidRPr="00CF74A6" w:rsidRDefault="009A04EA" w:rsidP="009A04EA">
            <w:pPr>
              <w:pStyle w:val="TableParagraph"/>
              <w:rPr>
                <w:rFonts w:ascii="Times New Roman"/>
                <w:noProof/>
                <w:sz w:val="18"/>
                <w:lang w:val="sl-SI"/>
              </w:rPr>
            </w:pPr>
          </w:p>
        </w:tc>
      </w:tr>
      <w:tr w:rsidR="00BA2363" w:rsidRPr="00CF74A6" w14:paraId="75510EDB" w14:textId="77777777" w:rsidTr="00306A8C">
        <w:trPr>
          <w:trHeight w:val="437"/>
        </w:trPr>
        <w:tc>
          <w:tcPr>
            <w:tcW w:w="3704" w:type="dxa"/>
          </w:tcPr>
          <w:p w14:paraId="41F02AE8" w14:textId="77777777" w:rsidR="009A04EA" w:rsidRPr="00CF74A6" w:rsidRDefault="009A04EA" w:rsidP="009A04EA">
            <w:pPr>
              <w:pStyle w:val="TableParagraph"/>
              <w:ind w:left="200"/>
              <w:rPr>
                <w:noProof/>
                <w:sz w:val="20"/>
                <w:lang w:val="sl-SI"/>
              </w:rPr>
            </w:pPr>
            <w:r w:rsidRPr="00CF74A6">
              <w:rPr>
                <w:position w:val="1"/>
                <w:sz w:val="20"/>
                <w:lang w:val="sl-SI"/>
              </w:rPr>
              <w:t>Kratkotrajna: LD</w:t>
            </w:r>
            <w:r w:rsidRPr="00CF74A6">
              <w:rPr>
                <w:sz w:val="13"/>
                <w:lang w:val="sl-SI"/>
              </w:rPr>
              <w:t>50</w:t>
            </w:r>
            <w:r w:rsidRPr="00CF74A6">
              <w:rPr>
                <w:position w:val="1"/>
                <w:sz w:val="20"/>
                <w:lang w:val="sl-SI"/>
              </w:rPr>
              <w:t>:</w:t>
            </w:r>
          </w:p>
        </w:tc>
        <w:tc>
          <w:tcPr>
            <w:tcW w:w="3092" w:type="dxa"/>
          </w:tcPr>
          <w:p w14:paraId="35AAD242" w14:textId="77777777" w:rsidR="009A04EA" w:rsidRPr="00CF74A6" w:rsidRDefault="009A04EA" w:rsidP="009A04EA">
            <w:pPr>
              <w:pStyle w:val="TableParagraph"/>
              <w:ind w:left="151"/>
              <w:rPr>
                <w:noProof/>
                <w:sz w:val="20"/>
                <w:lang w:val="sl-SI"/>
              </w:rPr>
            </w:pPr>
            <w:r w:rsidRPr="00CF74A6">
              <w:rPr>
                <w:noProof/>
                <w:sz w:val="20"/>
                <w:lang w:val="sl-SI"/>
              </w:rPr>
              <w:t>6 810 mg/l</w:t>
            </w:r>
          </w:p>
        </w:tc>
      </w:tr>
      <w:tr w:rsidR="00BA2363" w:rsidRPr="00CF74A6" w14:paraId="62261DBE" w14:textId="77777777" w:rsidTr="00306A8C">
        <w:trPr>
          <w:trHeight w:val="253"/>
        </w:trPr>
        <w:tc>
          <w:tcPr>
            <w:tcW w:w="3704" w:type="dxa"/>
          </w:tcPr>
          <w:p w14:paraId="41B3E271" w14:textId="77777777" w:rsidR="009A04EA" w:rsidRPr="00CF74A6" w:rsidRDefault="009A04EA" w:rsidP="009A04EA">
            <w:pPr>
              <w:pStyle w:val="TableParagraph"/>
              <w:ind w:left="198"/>
              <w:rPr>
                <w:noProof/>
                <w:sz w:val="20"/>
                <w:lang w:val="sl-SI"/>
              </w:rPr>
            </w:pPr>
            <w:r w:rsidRPr="00CF74A6">
              <w:rPr>
                <w:sz w:val="20"/>
                <w:lang w:val="sl-SI"/>
              </w:rPr>
              <w:t>Vodni raki</w:t>
            </w:r>
          </w:p>
        </w:tc>
        <w:tc>
          <w:tcPr>
            <w:tcW w:w="3092" w:type="dxa"/>
          </w:tcPr>
          <w:p w14:paraId="2D02DEB2" w14:textId="77777777" w:rsidR="009A04EA" w:rsidRPr="00CF74A6" w:rsidRDefault="009A04EA" w:rsidP="009A04EA">
            <w:pPr>
              <w:pStyle w:val="TableParagraph"/>
              <w:ind w:left="151"/>
              <w:rPr>
                <w:rFonts w:ascii="Times New Roman"/>
                <w:noProof/>
                <w:sz w:val="18"/>
                <w:lang w:val="sl-SI"/>
              </w:rPr>
            </w:pPr>
          </w:p>
        </w:tc>
      </w:tr>
      <w:tr w:rsidR="00BA2363" w:rsidRPr="00CF74A6" w14:paraId="444A2A2D" w14:textId="77777777" w:rsidTr="00306A8C">
        <w:trPr>
          <w:trHeight w:val="436"/>
        </w:trPr>
        <w:tc>
          <w:tcPr>
            <w:tcW w:w="3704" w:type="dxa"/>
          </w:tcPr>
          <w:p w14:paraId="6B4FDC03" w14:textId="77777777" w:rsidR="009A04EA" w:rsidRPr="00CF74A6" w:rsidRDefault="009A04EA" w:rsidP="009A04EA">
            <w:pPr>
              <w:pStyle w:val="TableParagraph"/>
              <w:ind w:left="200"/>
              <w:rPr>
                <w:noProof/>
                <w:sz w:val="20"/>
                <w:lang w:val="sl-SI"/>
              </w:rPr>
            </w:pPr>
            <w:r w:rsidRPr="00CF74A6">
              <w:rPr>
                <w:position w:val="1"/>
                <w:sz w:val="20"/>
                <w:lang w:val="sl-SI"/>
              </w:rPr>
              <w:t>EC</w:t>
            </w:r>
            <w:r w:rsidRPr="00CF74A6">
              <w:rPr>
                <w:sz w:val="13"/>
                <w:lang w:val="sl-SI"/>
              </w:rPr>
              <w:t>50</w:t>
            </w:r>
            <w:r w:rsidRPr="00CF74A6">
              <w:rPr>
                <w:position w:val="1"/>
                <w:sz w:val="20"/>
                <w:lang w:val="sl-SI"/>
              </w:rPr>
              <w:t>/LC</w:t>
            </w:r>
            <w:r w:rsidRPr="00CF74A6">
              <w:rPr>
                <w:sz w:val="13"/>
                <w:lang w:val="sl-SI"/>
              </w:rPr>
              <w:t>50</w:t>
            </w:r>
            <w:r w:rsidRPr="00CF74A6">
              <w:rPr>
                <w:position w:val="1"/>
                <w:sz w:val="20"/>
                <w:lang w:val="sl-SI"/>
              </w:rPr>
              <w:t>:</w:t>
            </w:r>
          </w:p>
        </w:tc>
        <w:tc>
          <w:tcPr>
            <w:tcW w:w="3092" w:type="dxa"/>
          </w:tcPr>
          <w:p w14:paraId="71B83EB2" w14:textId="77777777" w:rsidR="009A04EA" w:rsidRPr="00CF74A6" w:rsidRDefault="009A04EA" w:rsidP="009A04EA">
            <w:pPr>
              <w:pStyle w:val="TableParagraph"/>
              <w:ind w:left="151"/>
              <w:rPr>
                <w:noProof/>
                <w:sz w:val="20"/>
                <w:lang w:val="sl-SI"/>
              </w:rPr>
            </w:pPr>
            <w:r w:rsidRPr="00CF74A6">
              <w:rPr>
                <w:noProof/>
                <w:sz w:val="20"/>
                <w:lang w:val="sl-SI"/>
              </w:rPr>
              <w:t>10 000 mg/l</w:t>
            </w:r>
          </w:p>
        </w:tc>
      </w:tr>
      <w:tr w:rsidR="00BA2363" w:rsidRPr="00CF74A6" w14:paraId="6809BC74" w14:textId="77777777" w:rsidTr="00306A8C">
        <w:trPr>
          <w:trHeight w:val="121"/>
        </w:trPr>
        <w:tc>
          <w:tcPr>
            <w:tcW w:w="3704" w:type="dxa"/>
          </w:tcPr>
          <w:p w14:paraId="6C40CF65" w14:textId="77777777" w:rsidR="009A04EA" w:rsidRPr="00CF74A6" w:rsidRDefault="009A04EA" w:rsidP="009A04EA">
            <w:pPr>
              <w:pStyle w:val="TableParagraph"/>
              <w:ind w:left="200"/>
              <w:rPr>
                <w:noProof/>
                <w:sz w:val="20"/>
                <w:lang w:val="sl-SI"/>
              </w:rPr>
            </w:pPr>
            <w:r w:rsidRPr="00CF74A6">
              <w:rPr>
                <w:sz w:val="20"/>
                <w:lang w:val="sl-SI"/>
              </w:rPr>
              <w:t>Alge in vodne rastline:</w:t>
            </w:r>
          </w:p>
        </w:tc>
        <w:tc>
          <w:tcPr>
            <w:tcW w:w="3092" w:type="dxa"/>
          </w:tcPr>
          <w:p w14:paraId="0D6147BC" w14:textId="77777777" w:rsidR="009A04EA" w:rsidRPr="00CF74A6" w:rsidRDefault="009A04EA" w:rsidP="009A04EA">
            <w:pPr>
              <w:pStyle w:val="TableParagraph"/>
              <w:ind w:left="151"/>
              <w:rPr>
                <w:rFonts w:ascii="Times New Roman"/>
                <w:noProof/>
                <w:sz w:val="18"/>
                <w:lang w:val="sl-SI"/>
              </w:rPr>
            </w:pPr>
          </w:p>
        </w:tc>
      </w:tr>
      <w:tr w:rsidR="009A04EA" w:rsidRPr="00CF74A6" w14:paraId="7F543151" w14:textId="77777777" w:rsidTr="00306A8C">
        <w:trPr>
          <w:trHeight w:val="267"/>
        </w:trPr>
        <w:tc>
          <w:tcPr>
            <w:tcW w:w="3704" w:type="dxa"/>
          </w:tcPr>
          <w:p w14:paraId="588FA114" w14:textId="77777777" w:rsidR="009A04EA" w:rsidRPr="00CF74A6" w:rsidRDefault="009A04EA" w:rsidP="009A04EA">
            <w:pPr>
              <w:pStyle w:val="TableParagraph"/>
              <w:ind w:left="200"/>
              <w:rPr>
                <w:noProof/>
                <w:sz w:val="20"/>
                <w:lang w:val="sl-SI"/>
              </w:rPr>
            </w:pPr>
            <w:r w:rsidRPr="00CF74A6">
              <w:rPr>
                <w:position w:val="1"/>
                <w:sz w:val="20"/>
                <w:lang w:val="sl-SI"/>
              </w:rPr>
              <w:t>EC</w:t>
            </w:r>
            <w:r w:rsidRPr="00CF74A6">
              <w:rPr>
                <w:sz w:val="13"/>
                <w:lang w:val="sl-SI"/>
              </w:rPr>
              <w:t>10</w:t>
            </w:r>
            <w:r w:rsidRPr="00CF74A6">
              <w:rPr>
                <w:position w:val="1"/>
                <w:sz w:val="20"/>
                <w:lang w:val="sl-SI"/>
              </w:rPr>
              <w:t>/LC</w:t>
            </w:r>
            <w:r w:rsidRPr="00CF74A6">
              <w:rPr>
                <w:sz w:val="13"/>
                <w:lang w:val="sl-SI"/>
              </w:rPr>
              <w:t xml:space="preserve">10 </w:t>
            </w:r>
            <w:r w:rsidRPr="00CF74A6">
              <w:rPr>
                <w:position w:val="1"/>
                <w:sz w:val="20"/>
                <w:lang w:val="sl-SI"/>
              </w:rPr>
              <w:t>(NOEC):</w:t>
            </w:r>
          </w:p>
        </w:tc>
        <w:tc>
          <w:tcPr>
            <w:tcW w:w="3092" w:type="dxa"/>
          </w:tcPr>
          <w:p w14:paraId="19236E89" w14:textId="77777777" w:rsidR="009A04EA" w:rsidRPr="00CF74A6" w:rsidRDefault="009A04EA" w:rsidP="009A04EA">
            <w:pPr>
              <w:pStyle w:val="TableParagraph"/>
              <w:ind w:left="151"/>
              <w:rPr>
                <w:noProof/>
                <w:sz w:val="20"/>
                <w:lang w:val="sl-SI"/>
              </w:rPr>
            </w:pPr>
            <w:r w:rsidRPr="00CF74A6">
              <w:rPr>
                <w:noProof/>
                <w:sz w:val="20"/>
                <w:lang w:val="sl-SI"/>
              </w:rPr>
              <w:t>47 mg/l</w:t>
            </w:r>
          </w:p>
        </w:tc>
      </w:tr>
    </w:tbl>
    <w:p w14:paraId="5BF4EF6E" w14:textId="77777777" w:rsidR="00D4153A" w:rsidRPr="00CF74A6" w:rsidRDefault="00D4153A">
      <w:pPr>
        <w:rPr>
          <w:noProof/>
          <w:lang w:val="sl-SI"/>
        </w:rPr>
      </w:pPr>
    </w:p>
    <w:tbl>
      <w:tblPr>
        <w:tblStyle w:val="TableGrid"/>
        <w:tblW w:w="5000" w:type="pct"/>
        <w:tblLook w:val="04A0" w:firstRow="1" w:lastRow="0" w:firstColumn="1" w:lastColumn="0" w:noHBand="0" w:noVBand="1"/>
      </w:tblPr>
      <w:tblGrid>
        <w:gridCol w:w="4418"/>
        <w:gridCol w:w="308"/>
        <w:gridCol w:w="4596"/>
      </w:tblGrid>
      <w:tr w:rsidR="00BA2363" w:rsidRPr="00CF74A6" w14:paraId="55FC6370" w14:textId="77777777" w:rsidTr="005B5989">
        <w:tc>
          <w:tcPr>
            <w:tcW w:w="2370" w:type="pct"/>
            <w:tcBorders>
              <w:top w:val="nil"/>
              <w:left w:val="nil"/>
              <w:bottom w:val="nil"/>
              <w:right w:val="nil"/>
            </w:tcBorders>
          </w:tcPr>
          <w:p w14:paraId="5E92244D" w14:textId="77777777" w:rsidR="0032059C" w:rsidRPr="00CF74A6" w:rsidRDefault="0032059C" w:rsidP="0032059C">
            <w:pPr>
              <w:pStyle w:val="GC-titel2"/>
              <w:spacing w:line="240" w:lineRule="auto"/>
              <w:rPr>
                <w:b/>
                <w:noProof/>
                <w:lang w:val="sl-SI"/>
              </w:rPr>
            </w:pPr>
            <w:r w:rsidRPr="00CF74A6">
              <w:rPr>
                <w:b/>
                <w:noProof/>
                <w:lang w:val="sl-SI"/>
              </w:rPr>
              <w:t>12.2</w:t>
            </w:r>
            <w:r w:rsidRPr="00CF74A6">
              <w:rPr>
                <w:b/>
                <w:noProof/>
                <w:lang w:val="sl-SI"/>
              </w:rPr>
              <w:tab/>
            </w:r>
            <w:r w:rsidRPr="00CF74A6">
              <w:rPr>
                <w:rFonts w:cs="Times New Roman"/>
                <w:b/>
                <w:lang w:val="sl-SI"/>
              </w:rPr>
              <w:t>Obstojnost in razgradljivost</w:t>
            </w:r>
          </w:p>
        </w:tc>
        <w:tc>
          <w:tcPr>
            <w:tcW w:w="165" w:type="pct"/>
            <w:tcBorders>
              <w:top w:val="nil"/>
              <w:left w:val="nil"/>
              <w:bottom w:val="nil"/>
              <w:right w:val="nil"/>
            </w:tcBorders>
          </w:tcPr>
          <w:p w14:paraId="278799E8" w14:textId="77777777" w:rsidR="0032059C" w:rsidRPr="00CF74A6" w:rsidRDefault="0032059C" w:rsidP="0032059C">
            <w:pPr>
              <w:spacing w:line="240" w:lineRule="auto"/>
              <w:rPr>
                <w:noProof/>
                <w:lang w:val="sl-SI"/>
              </w:rPr>
            </w:pPr>
            <w:r w:rsidRPr="00CF74A6">
              <w:rPr>
                <w:noProof/>
                <w:lang w:val="sl-SI"/>
              </w:rPr>
              <w:t>:</w:t>
            </w:r>
          </w:p>
        </w:tc>
        <w:tc>
          <w:tcPr>
            <w:tcW w:w="2465" w:type="pct"/>
            <w:tcBorders>
              <w:top w:val="nil"/>
              <w:left w:val="nil"/>
              <w:bottom w:val="nil"/>
              <w:right w:val="nil"/>
            </w:tcBorders>
          </w:tcPr>
          <w:p w14:paraId="18281D65" w14:textId="77777777" w:rsidR="0032059C" w:rsidRPr="00CF74A6" w:rsidRDefault="0032059C" w:rsidP="00306A8C">
            <w:pPr>
              <w:pStyle w:val="BodyText"/>
              <w:jc w:val="both"/>
              <w:rPr>
                <w:noProof/>
                <w:lang w:val="sl-SI"/>
              </w:rPr>
            </w:pPr>
            <w:r w:rsidRPr="00CF74A6">
              <w:rPr>
                <w:lang w:val="sl-SI"/>
              </w:rPr>
              <w:t>Pričakovati je enostavno biološko razgradljivost materiala.</w:t>
            </w:r>
          </w:p>
        </w:tc>
      </w:tr>
      <w:tr w:rsidR="00BA2363" w:rsidRPr="00CF74A6" w14:paraId="5A5841D6" w14:textId="77777777" w:rsidTr="005B5989">
        <w:tc>
          <w:tcPr>
            <w:tcW w:w="2370" w:type="pct"/>
            <w:tcBorders>
              <w:top w:val="nil"/>
              <w:left w:val="nil"/>
              <w:bottom w:val="nil"/>
              <w:right w:val="nil"/>
            </w:tcBorders>
          </w:tcPr>
          <w:p w14:paraId="4E7F9EEC" w14:textId="77777777" w:rsidR="0032059C" w:rsidRPr="00CF74A6" w:rsidRDefault="0032059C" w:rsidP="0032059C">
            <w:pPr>
              <w:pStyle w:val="GC-titel2"/>
              <w:spacing w:line="240" w:lineRule="auto"/>
              <w:rPr>
                <w:b/>
                <w:noProof/>
                <w:lang w:val="sl-SI"/>
              </w:rPr>
            </w:pPr>
            <w:r w:rsidRPr="00CF74A6">
              <w:rPr>
                <w:b/>
                <w:noProof/>
                <w:lang w:val="sl-SI"/>
              </w:rPr>
              <w:t>12.3</w:t>
            </w:r>
            <w:r w:rsidRPr="00CF74A6">
              <w:rPr>
                <w:b/>
                <w:noProof/>
                <w:lang w:val="sl-SI"/>
              </w:rPr>
              <w:tab/>
            </w:r>
            <w:r w:rsidRPr="00CF74A6">
              <w:rPr>
                <w:rFonts w:cs="Times New Roman"/>
                <w:b/>
                <w:lang w:val="sl-SI"/>
              </w:rPr>
              <w:t>Zmožnost kopičenja v organizmih</w:t>
            </w:r>
          </w:p>
        </w:tc>
        <w:tc>
          <w:tcPr>
            <w:tcW w:w="165" w:type="pct"/>
            <w:tcBorders>
              <w:top w:val="nil"/>
              <w:left w:val="nil"/>
              <w:bottom w:val="nil"/>
              <w:right w:val="nil"/>
            </w:tcBorders>
          </w:tcPr>
          <w:p w14:paraId="11009868" w14:textId="77777777" w:rsidR="0032059C" w:rsidRPr="00CF74A6" w:rsidRDefault="0032059C" w:rsidP="0032059C">
            <w:pPr>
              <w:spacing w:line="240" w:lineRule="auto"/>
              <w:rPr>
                <w:noProof/>
                <w:lang w:val="sl-SI"/>
              </w:rPr>
            </w:pPr>
            <w:r w:rsidRPr="00CF74A6">
              <w:rPr>
                <w:noProof/>
                <w:lang w:val="sl-SI"/>
              </w:rPr>
              <w:t>:</w:t>
            </w:r>
          </w:p>
        </w:tc>
        <w:tc>
          <w:tcPr>
            <w:tcW w:w="2465" w:type="pct"/>
            <w:tcBorders>
              <w:top w:val="nil"/>
              <w:left w:val="nil"/>
              <w:bottom w:val="nil"/>
              <w:right w:val="nil"/>
            </w:tcBorders>
          </w:tcPr>
          <w:p w14:paraId="5EE38AFF" w14:textId="77777777" w:rsidR="0032059C" w:rsidRPr="00CF74A6" w:rsidRDefault="0032059C" w:rsidP="00306A8C">
            <w:pPr>
              <w:pStyle w:val="BodyText"/>
              <w:jc w:val="both"/>
              <w:rPr>
                <w:noProof/>
                <w:lang w:val="sl-SI"/>
              </w:rPr>
            </w:pPr>
            <w:r w:rsidRPr="00CF74A6">
              <w:rPr>
                <w:lang w:val="sl-SI"/>
              </w:rPr>
              <w:t>Zaradi glavne sestavine (sečnine) ni pričakovati bio-akumulacije.</w:t>
            </w:r>
          </w:p>
        </w:tc>
      </w:tr>
      <w:tr w:rsidR="00BA2363" w:rsidRPr="00CF74A6" w14:paraId="29B110F2" w14:textId="77777777" w:rsidTr="005B5989">
        <w:tc>
          <w:tcPr>
            <w:tcW w:w="2370" w:type="pct"/>
            <w:tcBorders>
              <w:top w:val="nil"/>
              <w:left w:val="nil"/>
              <w:bottom w:val="nil"/>
              <w:right w:val="nil"/>
            </w:tcBorders>
          </w:tcPr>
          <w:p w14:paraId="06E2897C" w14:textId="77777777" w:rsidR="0032059C" w:rsidRPr="00CF74A6" w:rsidRDefault="0032059C" w:rsidP="0032059C">
            <w:pPr>
              <w:pStyle w:val="GC-titel2"/>
              <w:spacing w:line="240" w:lineRule="auto"/>
              <w:rPr>
                <w:b/>
                <w:noProof/>
                <w:lang w:val="sl-SI"/>
              </w:rPr>
            </w:pPr>
            <w:r w:rsidRPr="00CF74A6">
              <w:rPr>
                <w:b/>
                <w:noProof/>
                <w:lang w:val="sl-SI"/>
              </w:rPr>
              <w:t>12.4</w:t>
            </w:r>
            <w:r w:rsidRPr="00CF74A6">
              <w:rPr>
                <w:b/>
                <w:noProof/>
                <w:lang w:val="sl-SI"/>
              </w:rPr>
              <w:tab/>
            </w:r>
            <w:r w:rsidRPr="00CF74A6">
              <w:rPr>
                <w:rFonts w:cs="Times New Roman"/>
                <w:b/>
                <w:lang w:val="sl-SI"/>
              </w:rPr>
              <w:t>Mobilnost v tleh</w:t>
            </w:r>
          </w:p>
        </w:tc>
        <w:tc>
          <w:tcPr>
            <w:tcW w:w="165" w:type="pct"/>
            <w:tcBorders>
              <w:top w:val="nil"/>
              <w:left w:val="nil"/>
              <w:bottom w:val="nil"/>
              <w:right w:val="nil"/>
            </w:tcBorders>
          </w:tcPr>
          <w:p w14:paraId="3BC10C40" w14:textId="77777777" w:rsidR="0032059C" w:rsidRPr="00CF74A6" w:rsidRDefault="0032059C" w:rsidP="0032059C">
            <w:pPr>
              <w:spacing w:line="240" w:lineRule="auto"/>
              <w:rPr>
                <w:noProof/>
                <w:lang w:val="sl-SI"/>
              </w:rPr>
            </w:pPr>
            <w:r w:rsidRPr="00CF74A6">
              <w:rPr>
                <w:noProof/>
                <w:lang w:val="sl-SI"/>
              </w:rPr>
              <w:t>:</w:t>
            </w:r>
          </w:p>
        </w:tc>
        <w:tc>
          <w:tcPr>
            <w:tcW w:w="2465" w:type="pct"/>
            <w:tcBorders>
              <w:top w:val="nil"/>
              <w:left w:val="nil"/>
              <w:bottom w:val="nil"/>
              <w:right w:val="nil"/>
            </w:tcBorders>
          </w:tcPr>
          <w:p w14:paraId="77FFC18C" w14:textId="77777777" w:rsidR="0032059C" w:rsidRPr="00CF74A6" w:rsidRDefault="0032059C" w:rsidP="00306A8C">
            <w:pPr>
              <w:pStyle w:val="Heading2"/>
              <w:numPr>
                <w:ilvl w:val="0"/>
                <w:numId w:val="0"/>
              </w:numPr>
              <w:tabs>
                <w:tab w:val="left" w:pos="1391"/>
              </w:tabs>
              <w:spacing w:line="240" w:lineRule="auto"/>
              <w:ind w:left="471" w:hanging="471"/>
              <w:jc w:val="both"/>
              <w:rPr>
                <w:noProof/>
                <w:lang w:val="sl-SI"/>
              </w:rPr>
            </w:pPr>
            <w:r w:rsidRPr="00CF74A6">
              <w:rPr>
                <w:lang w:val="sl-SI"/>
              </w:rPr>
              <w:t>Proizvod je topen v vodi.</w:t>
            </w:r>
          </w:p>
        </w:tc>
      </w:tr>
      <w:tr w:rsidR="00BA2363" w:rsidRPr="00CF74A6" w14:paraId="7EE777B4" w14:textId="77777777" w:rsidTr="005B5989">
        <w:tc>
          <w:tcPr>
            <w:tcW w:w="2370" w:type="pct"/>
            <w:tcBorders>
              <w:top w:val="nil"/>
              <w:left w:val="nil"/>
              <w:bottom w:val="nil"/>
              <w:right w:val="nil"/>
            </w:tcBorders>
          </w:tcPr>
          <w:p w14:paraId="08E3DBC6" w14:textId="77777777" w:rsidR="00392006" w:rsidRPr="00CF74A6" w:rsidRDefault="00392006" w:rsidP="0025659E">
            <w:pPr>
              <w:pStyle w:val="GC-titel2"/>
              <w:spacing w:line="240" w:lineRule="auto"/>
              <w:rPr>
                <w:b/>
                <w:noProof/>
                <w:lang w:val="sl-SI"/>
              </w:rPr>
            </w:pPr>
            <w:r w:rsidRPr="00CF74A6">
              <w:rPr>
                <w:b/>
                <w:noProof/>
                <w:lang w:val="sl-SI"/>
              </w:rPr>
              <w:t>12.5</w:t>
            </w:r>
            <w:r w:rsidRPr="00CF74A6">
              <w:rPr>
                <w:b/>
                <w:noProof/>
                <w:lang w:val="sl-SI"/>
              </w:rPr>
              <w:tab/>
            </w:r>
            <w:r w:rsidR="002B1295" w:rsidRPr="00CF74A6">
              <w:rPr>
                <w:rFonts w:cs="Times New Roman"/>
                <w:b/>
                <w:lang w:val="sl-SI"/>
              </w:rPr>
              <w:t>Rezultati ocene PBT in vPvB</w:t>
            </w:r>
          </w:p>
        </w:tc>
        <w:tc>
          <w:tcPr>
            <w:tcW w:w="165" w:type="pct"/>
            <w:tcBorders>
              <w:top w:val="nil"/>
              <w:left w:val="nil"/>
              <w:bottom w:val="nil"/>
              <w:right w:val="nil"/>
            </w:tcBorders>
          </w:tcPr>
          <w:p w14:paraId="2872F5D3" w14:textId="77777777" w:rsidR="00392006" w:rsidRPr="00CF74A6" w:rsidRDefault="00392006" w:rsidP="000A0042">
            <w:pPr>
              <w:spacing w:line="240" w:lineRule="auto"/>
              <w:rPr>
                <w:noProof/>
                <w:lang w:val="sl-SI"/>
              </w:rPr>
            </w:pPr>
            <w:r w:rsidRPr="00CF74A6">
              <w:rPr>
                <w:noProof/>
                <w:lang w:val="sl-SI"/>
              </w:rPr>
              <w:t xml:space="preserve">: </w:t>
            </w:r>
          </w:p>
        </w:tc>
        <w:tc>
          <w:tcPr>
            <w:tcW w:w="2465" w:type="pct"/>
            <w:tcBorders>
              <w:top w:val="nil"/>
              <w:left w:val="nil"/>
              <w:bottom w:val="nil"/>
              <w:right w:val="nil"/>
            </w:tcBorders>
          </w:tcPr>
          <w:p w14:paraId="5D4D70A6" w14:textId="77777777" w:rsidR="00392006" w:rsidRPr="00CF74A6" w:rsidRDefault="00B13A5F" w:rsidP="00306A8C">
            <w:pPr>
              <w:spacing w:line="240" w:lineRule="auto"/>
              <w:jc w:val="both"/>
              <w:rPr>
                <w:noProof/>
                <w:lang w:val="sl-SI"/>
              </w:rPr>
            </w:pPr>
            <w:r w:rsidRPr="00CF74A6">
              <w:rPr>
                <w:rFonts w:cs="Times New Roman"/>
                <w:szCs w:val="20"/>
                <w:lang w:val="sl-SI"/>
              </w:rPr>
              <w:t>Snov ne spolnjuje kriterijev za razvrščanje kot PBT ali vPvB.</w:t>
            </w:r>
          </w:p>
        </w:tc>
      </w:tr>
      <w:tr w:rsidR="00CF74A6" w:rsidRPr="00CF74A6" w14:paraId="1BCD5D7A" w14:textId="77777777" w:rsidTr="005B5989">
        <w:tc>
          <w:tcPr>
            <w:tcW w:w="2370" w:type="pct"/>
            <w:tcBorders>
              <w:top w:val="nil"/>
              <w:left w:val="nil"/>
              <w:bottom w:val="nil"/>
              <w:right w:val="nil"/>
            </w:tcBorders>
          </w:tcPr>
          <w:p w14:paraId="2B835BB8" w14:textId="58B3F2CC" w:rsidR="00CF74A6" w:rsidRPr="005B5989" w:rsidRDefault="00CF74A6" w:rsidP="00CF74A6">
            <w:pPr>
              <w:spacing w:line="240" w:lineRule="auto"/>
              <w:rPr>
                <w:rFonts w:cs="Times New Roman"/>
                <w:b/>
                <w:lang w:val="sl-SI"/>
              </w:rPr>
            </w:pPr>
            <w:r w:rsidRPr="005B5989">
              <w:rPr>
                <w:rFonts w:cs="Times New Roman"/>
                <w:b/>
                <w:lang w:val="sl-SI"/>
              </w:rPr>
              <w:t>12.6  Lastnosti endokrinih motilcev</w:t>
            </w:r>
          </w:p>
        </w:tc>
        <w:tc>
          <w:tcPr>
            <w:tcW w:w="165" w:type="pct"/>
            <w:tcBorders>
              <w:top w:val="nil"/>
              <w:left w:val="nil"/>
              <w:bottom w:val="nil"/>
              <w:right w:val="nil"/>
            </w:tcBorders>
          </w:tcPr>
          <w:p w14:paraId="69627144" w14:textId="7281E22B" w:rsidR="00CF74A6" w:rsidRPr="005B5989" w:rsidRDefault="00CF74A6" w:rsidP="000A0042">
            <w:pPr>
              <w:spacing w:line="240" w:lineRule="auto"/>
              <w:rPr>
                <w:noProof/>
                <w:lang w:val="sl-SI"/>
              </w:rPr>
            </w:pPr>
            <w:r w:rsidRPr="005B5989">
              <w:rPr>
                <w:noProof/>
                <w:lang w:val="sl-SI"/>
              </w:rPr>
              <w:t>:</w:t>
            </w:r>
          </w:p>
        </w:tc>
        <w:tc>
          <w:tcPr>
            <w:tcW w:w="2465" w:type="pct"/>
            <w:tcBorders>
              <w:top w:val="nil"/>
              <w:left w:val="nil"/>
              <w:bottom w:val="nil"/>
              <w:right w:val="nil"/>
            </w:tcBorders>
          </w:tcPr>
          <w:p w14:paraId="00A02C3A" w14:textId="32B3767A" w:rsidR="00CF74A6" w:rsidRPr="005B5989" w:rsidRDefault="00FF597D" w:rsidP="00306A8C">
            <w:pPr>
              <w:spacing w:line="240" w:lineRule="auto"/>
              <w:jc w:val="both"/>
              <w:rPr>
                <w:szCs w:val="20"/>
                <w:lang w:val="sl-SI"/>
              </w:rPr>
            </w:pPr>
            <w:r w:rsidRPr="005B5989">
              <w:rPr>
                <w:lang w:val="sl-SI"/>
              </w:rPr>
              <w:t>Izdelek ne vsebuje snovi z lastnostmi endokrinih motilcev v skladu s členom 57 (f) REACH ali Uredbo Komisije (EU) 2017/2100 ali Uredbo Komisije (EU) 2018/605 v koncentraciji ≥ 0,1 %.</w:t>
            </w:r>
          </w:p>
        </w:tc>
      </w:tr>
      <w:tr w:rsidR="00BA2363" w:rsidRPr="00CF74A6" w14:paraId="44158995" w14:textId="77777777" w:rsidTr="005B5989">
        <w:tc>
          <w:tcPr>
            <w:tcW w:w="2370" w:type="pct"/>
            <w:tcBorders>
              <w:top w:val="nil"/>
              <w:left w:val="nil"/>
              <w:bottom w:val="nil"/>
              <w:right w:val="nil"/>
            </w:tcBorders>
          </w:tcPr>
          <w:p w14:paraId="10E827B5" w14:textId="6589CCC7" w:rsidR="00392006" w:rsidRPr="00CF74A6" w:rsidRDefault="00392006" w:rsidP="00CF74A6">
            <w:pPr>
              <w:pStyle w:val="GC-titel2"/>
              <w:spacing w:line="240" w:lineRule="auto"/>
              <w:rPr>
                <w:b/>
                <w:noProof/>
                <w:lang w:val="sl-SI"/>
              </w:rPr>
            </w:pPr>
            <w:r w:rsidRPr="00CF74A6">
              <w:rPr>
                <w:b/>
                <w:noProof/>
                <w:lang w:val="sl-SI"/>
              </w:rPr>
              <w:t>12.</w:t>
            </w:r>
            <w:r w:rsidR="00CF74A6">
              <w:rPr>
                <w:b/>
                <w:noProof/>
                <w:lang w:val="sl-SI"/>
              </w:rPr>
              <w:t>7</w:t>
            </w:r>
            <w:r w:rsidRPr="00CF74A6">
              <w:rPr>
                <w:b/>
                <w:noProof/>
                <w:lang w:val="sl-SI"/>
              </w:rPr>
              <w:tab/>
            </w:r>
            <w:r w:rsidR="002B1295" w:rsidRPr="00CF74A6">
              <w:rPr>
                <w:rFonts w:cs="Times New Roman"/>
                <w:b/>
                <w:lang w:val="sl-SI"/>
              </w:rPr>
              <w:t>Drugi škodljivi učinki</w:t>
            </w:r>
          </w:p>
        </w:tc>
        <w:tc>
          <w:tcPr>
            <w:tcW w:w="165" w:type="pct"/>
            <w:tcBorders>
              <w:top w:val="nil"/>
              <w:left w:val="nil"/>
              <w:bottom w:val="nil"/>
              <w:right w:val="nil"/>
            </w:tcBorders>
          </w:tcPr>
          <w:p w14:paraId="35481336" w14:textId="77777777" w:rsidR="00392006" w:rsidRPr="00CF74A6" w:rsidRDefault="00392006" w:rsidP="000A0042">
            <w:pPr>
              <w:spacing w:line="240" w:lineRule="auto"/>
              <w:rPr>
                <w:noProof/>
                <w:lang w:val="sl-SI"/>
              </w:rPr>
            </w:pPr>
            <w:r w:rsidRPr="00CF74A6">
              <w:rPr>
                <w:noProof/>
                <w:lang w:val="sl-SI"/>
              </w:rPr>
              <w:t>:</w:t>
            </w:r>
          </w:p>
        </w:tc>
        <w:tc>
          <w:tcPr>
            <w:tcW w:w="2465" w:type="pct"/>
            <w:tcBorders>
              <w:top w:val="nil"/>
              <w:left w:val="nil"/>
              <w:bottom w:val="nil"/>
              <w:right w:val="nil"/>
            </w:tcBorders>
          </w:tcPr>
          <w:p w14:paraId="2915CAE5" w14:textId="77777777" w:rsidR="00392006" w:rsidRPr="00CF74A6" w:rsidRDefault="0032059C" w:rsidP="00306A8C">
            <w:pPr>
              <w:spacing w:line="240" w:lineRule="auto"/>
              <w:jc w:val="both"/>
              <w:rPr>
                <w:noProof/>
                <w:lang w:val="sl-SI"/>
              </w:rPr>
            </w:pPr>
            <w:r w:rsidRPr="00CF74A6">
              <w:rPr>
                <w:szCs w:val="20"/>
                <w:lang w:val="sl-SI"/>
              </w:rPr>
              <w:t>Nepravilno ravnanje lahko povzroči onesnaževanje površinskih in podzemnih voda</w:t>
            </w:r>
            <w:r w:rsidR="00D4153A" w:rsidRPr="00CF74A6">
              <w:rPr>
                <w:noProof/>
                <w:lang w:val="sl-SI"/>
              </w:rPr>
              <w:t>.</w:t>
            </w:r>
          </w:p>
        </w:tc>
      </w:tr>
      <w:tr w:rsidR="00634F6C" w:rsidRPr="00CF74A6" w14:paraId="15C3F742" w14:textId="77777777" w:rsidTr="005B5989">
        <w:tc>
          <w:tcPr>
            <w:tcW w:w="2370" w:type="pct"/>
            <w:tcBorders>
              <w:top w:val="nil"/>
              <w:left w:val="nil"/>
              <w:bottom w:val="nil"/>
              <w:right w:val="nil"/>
            </w:tcBorders>
          </w:tcPr>
          <w:p w14:paraId="094C0388" w14:textId="77777777" w:rsidR="00634F6C" w:rsidRPr="00CF74A6" w:rsidRDefault="00634F6C" w:rsidP="000A0042">
            <w:pPr>
              <w:pStyle w:val="GC-titel2"/>
              <w:spacing w:line="240" w:lineRule="auto"/>
              <w:rPr>
                <w:noProof/>
                <w:highlight w:val="yellow"/>
                <w:lang w:val="sl-SI"/>
              </w:rPr>
            </w:pPr>
          </w:p>
        </w:tc>
        <w:tc>
          <w:tcPr>
            <w:tcW w:w="165" w:type="pct"/>
            <w:tcBorders>
              <w:top w:val="nil"/>
              <w:left w:val="nil"/>
              <w:bottom w:val="nil"/>
              <w:right w:val="nil"/>
            </w:tcBorders>
          </w:tcPr>
          <w:p w14:paraId="4430292F" w14:textId="77777777" w:rsidR="00634F6C" w:rsidRPr="00CF74A6" w:rsidRDefault="00634F6C" w:rsidP="000A0042">
            <w:pPr>
              <w:spacing w:line="240" w:lineRule="auto"/>
              <w:rPr>
                <w:noProof/>
                <w:highlight w:val="yellow"/>
                <w:lang w:val="sl-SI"/>
              </w:rPr>
            </w:pPr>
          </w:p>
        </w:tc>
        <w:tc>
          <w:tcPr>
            <w:tcW w:w="2465" w:type="pct"/>
            <w:tcBorders>
              <w:top w:val="nil"/>
              <w:left w:val="nil"/>
              <w:bottom w:val="nil"/>
              <w:right w:val="nil"/>
            </w:tcBorders>
          </w:tcPr>
          <w:p w14:paraId="06A8D36F" w14:textId="77777777" w:rsidR="00634F6C" w:rsidRPr="00CF74A6" w:rsidRDefault="00634F6C" w:rsidP="00306A8C">
            <w:pPr>
              <w:spacing w:line="240" w:lineRule="auto"/>
              <w:jc w:val="both"/>
              <w:rPr>
                <w:noProof/>
                <w:highlight w:val="yellow"/>
                <w:lang w:val="sl-SI"/>
              </w:rPr>
            </w:pPr>
          </w:p>
        </w:tc>
      </w:tr>
      <w:tr w:rsidR="001C5025" w:rsidRPr="00CF74A6" w14:paraId="5BF1C6EC" w14:textId="77777777" w:rsidTr="00306A8C">
        <w:tc>
          <w:tcPr>
            <w:tcW w:w="5000" w:type="pct"/>
            <w:gridSpan w:val="3"/>
            <w:tcBorders>
              <w:top w:val="nil"/>
              <w:left w:val="nil"/>
              <w:bottom w:val="nil"/>
              <w:right w:val="nil"/>
            </w:tcBorders>
            <w:shd w:val="clear" w:color="auto" w:fill="1F497D" w:themeFill="text2"/>
          </w:tcPr>
          <w:p w14:paraId="19F15FB8" w14:textId="77777777" w:rsidR="001C5025" w:rsidRPr="00CF74A6" w:rsidRDefault="002B1295" w:rsidP="00306A8C">
            <w:pPr>
              <w:pStyle w:val="GC-titel1"/>
              <w:spacing w:before="120" w:after="120" w:line="240" w:lineRule="auto"/>
              <w:jc w:val="both"/>
              <w:rPr>
                <w:b/>
                <w:noProof/>
                <w:highlight w:val="yellow"/>
                <w:lang w:val="sl-SI"/>
              </w:rPr>
            </w:pPr>
            <w:r w:rsidRPr="00CF74A6">
              <w:rPr>
                <w:b/>
                <w:noProof/>
                <w:color w:val="FFFFFF" w:themeColor="background1"/>
                <w:lang w:val="sl-SI"/>
              </w:rPr>
              <w:t>ODDELEK 13: Odstranjevanje</w:t>
            </w:r>
          </w:p>
        </w:tc>
      </w:tr>
      <w:tr w:rsidR="001C5025" w:rsidRPr="00CF74A6" w14:paraId="27DEBCD6" w14:textId="77777777" w:rsidTr="005B5989">
        <w:tc>
          <w:tcPr>
            <w:tcW w:w="2370" w:type="pct"/>
            <w:tcBorders>
              <w:top w:val="nil"/>
              <w:left w:val="nil"/>
              <w:bottom w:val="nil"/>
              <w:right w:val="nil"/>
            </w:tcBorders>
          </w:tcPr>
          <w:p w14:paraId="65692499" w14:textId="77777777" w:rsidR="001C5025" w:rsidRPr="00CF74A6" w:rsidRDefault="001C5025" w:rsidP="000A0042">
            <w:pPr>
              <w:spacing w:line="240" w:lineRule="auto"/>
              <w:rPr>
                <w:noProof/>
                <w:szCs w:val="20"/>
                <w:highlight w:val="yellow"/>
                <w:lang w:val="sl-SI"/>
              </w:rPr>
            </w:pPr>
          </w:p>
        </w:tc>
        <w:tc>
          <w:tcPr>
            <w:tcW w:w="165" w:type="pct"/>
            <w:tcBorders>
              <w:top w:val="nil"/>
              <w:left w:val="nil"/>
              <w:bottom w:val="nil"/>
              <w:right w:val="nil"/>
            </w:tcBorders>
          </w:tcPr>
          <w:p w14:paraId="0DADEBC2" w14:textId="77777777" w:rsidR="001C5025" w:rsidRPr="00CF74A6" w:rsidRDefault="001C5025" w:rsidP="000A0042">
            <w:pPr>
              <w:spacing w:line="240" w:lineRule="auto"/>
              <w:rPr>
                <w:noProof/>
                <w:szCs w:val="20"/>
                <w:highlight w:val="yellow"/>
                <w:lang w:val="sl-SI"/>
              </w:rPr>
            </w:pPr>
          </w:p>
        </w:tc>
        <w:tc>
          <w:tcPr>
            <w:tcW w:w="2465" w:type="pct"/>
            <w:tcBorders>
              <w:top w:val="nil"/>
              <w:left w:val="nil"/>
              <w:bottom w:val="nil"/>
              <w:right w:val="nil"/>
            </w:tcBorders>
          </w:tcPr>
          <w:p w14:paraId="643A33B6" w14:textId="77777777" w:rsidR="001C5025" w:rsidRPr="00CF74A6" w:rsidRDefault="001C5025" w:rsidP="00306A8C">
            <w:pPr>
              <w:spacing w:line="240" w:lineRule="auto"/>
              <w:jc w:val="both"/>
              <w:rPr>
                <w:noProof/>
                <w:szCs w:val="20"/>
                <w:highlight w:val="yellow"/>
                <w:lang w:val="sl-SI"/>
              </w:rPr>
            </w:pPr>
          </w:p>
        </w:tc>
      </w:tr>
      <w:tr w:rsidR="00711B44" w:rsidRPr="00CF74A6" w14:paraId="0D42C295" w14:textId="77777777" w:rsidTr="005B5989">
        <w:tc>
          <w:tcPr>
            <w:tcW w:w="2370" w:type="pct"/>
            <w:tcBorders>
              <w:top w:val="nil"/>
              <w:left w:val="nil"/>
              <w:bottom w:val="nil"/>
              <w:right w:val="nil"/>
            </w:tcBorders>
          </w:tcPr>
          <w:p w14:paraId="26FF30EA" w14:textId="77777777" w:rsidR="00711B44" w:rsidRPr="00CF74A6" w:rsidRDefault="00711B44" w:rsidP="0025659E">
            <w:pPr>
              <w:pStyle w:val="GC-titel2"/>
              <w:spacing w:line="240" w:lineRule="auto"/>
              <w:rPr>
                <w:b/>
                <w:noProof/>
                <w:lang w:val="sl-SI"/>
              </w:rPr>
            </w:pPr>
            <w:r w:rsidRPr="00CF74A6">
              <w:rPr>
                <w:b/>
                <w:noProof/>
                <w:lang w:val="sl-SI"/>
              </w:rPr>
              <w:t>13.1</w:t>
            </w:r>
            <w:r w:rsidRPr="00CF74A6">
              <w:rPr>
                <w:b/>
                <w:noProof/>
                <w:lang w:val="sl-SI"/>
              </w:rPr>
              <w:tab/>
            </w:r>
            <w:r w:rsidR="002B1295" w:rsidRPr="00CF74A6">
              <w:rPr>
                <w:b/>
                <w:noProof/>
                <w:lang w:val="sl-SI"/>
              </w:rPr>
              <w:t>Metode ravnanja z odpadki</w:t>
            </w:r>
          </w:p>
        </w:tc>
        <w:tc>
          <w:tcPr>
            <w:tcW w:w="165" w:type="pct"/>
            <w:tcBorders>
              <w:top w:val="nil"/>
              <w:left w:val="nil"/>
              <w:bottom w:val="nil"/>
              <w:right w:val="nil"/>
            </w:tcBorders>
          </w:tcPr>
          <w:p w14:paraId="27044C50" w14:textId="77777777" w:rsidR="00711B44" w:rsidRPr="00CF74A6" w:rsidRDefault="00711B44" w:rsidP="000A0042">
            <w:pPr>
              <w:spacing w:line="240" w:lineRule="auto"/>
              <w:rPr>
                <w:noProof/>
                <w:lang w:val="sl-SI"/>
              </w:rPr>
            </w:pPr>
            <w:r w:rsidRPr="00CF74A6">
              <w:rPr>
                <w:noProof/>
                <w:lang w:val="sl-SI"/>
              </w:rPr>
              <w:t>:</w:t>
            </w:r>
          </w:p>
        </w:tc>
        <w:tc>
          <w:tcPr>
            <w:tcW w:w="2465" w:type="pct"/>
            <w:tcBorders>
              <w:top w:val="nil"/>
              <w:left w:val="nil"/>
              <w:bottom w:val="nil"/>
              <w:right w:val="nil"/>
            </w:tcBorders>
          </w:tcPr>
          <w:p w14:paraId="6AF06197" w14:textId="77777777" w:rsidR="00EA313E" w:rsidRPr="00CF74A6" w:rsidRDefault="00B13A5F" w:rsidP="00306A8C">
            <w:pPr>
              <w:spacing w:line="240" w:lineRule="auto"/>
              <w:jc w:val="both"/>
              <w:rPr>
                <w:noProof/>
                <w:lang w:val="sl-SI"/>
              </w:rPr>
            </w:pPr>
            <w:r w:rsidRPr="00CF74A6">
              <w:rPr>
                <w:noProof/>
                <w:lang w:val="sl-SI"/>
              </w:rPr>
              <w:t xml:space="preserve">Glede na stopnjo in značaj kontaminacije uporaba za kmetijske namene ali </w:t>
            </w:r>
            <w:r w:rsidRPr="00CF74A6">
              <w:rPr>
                <w:noProof/>
                <w:lang w:val="sl-SI"/>
              </w:rPr>
              <w:lastRenderedPageBreak/>
              <w:t xml:space="preserve">odstranjevanje pod nadzorom pooblaščenih izvajalcev za odstranjevanje odpadkov </w:t>
            </w:r>
            <w:r w:rsidR="00EA313E" w:rsidRPr="00CF74A6">
              <w:rPr>
                <w:noProof/>
                <w:lang w:val="sl-SI"/>
              </w:rPr>
              <w:t>(</w:t>
            </w:r>
            <w:r w:rsidR="0032059C" w:rsidRPr="00CF74A6">
              <w:rPr>
                <w:szCs w:val="20"/>
                <w:lang w:val="sl-SI"/>
              </w:rPr>
              <w:t>čistilna naprava</w:t>
            </w:r>
            <w:r w:rsidR="00EA313E" w:rsidRPr="00CF74A6">
              <w:rPr>
                <w:noProof/>
                <w:lang w:val="sl-SI"/>
              </w:rPr>
              <w:t>).</w:t>
            </w:r>
          </w:p>
          <w:p w14:paraId="22DCD777" w14:textId="77777777" w:rsidR="00AD31B7" w:rsidRPr="00CF74A6" w:rsidRDefault="00B13A5F" w:rsidP="00306A8C">
            <w:pPr>
              <w:spacing w:line="240" w:lineRule="auto"/>
              <w:jc w:val="both"/>
              <w:rPr>
                <w:noProof/>
                <w:lang w:val="sl-SI"/>
              </w:rPr>
            </w:pPr>
            <w:r w:rsidRPr="00CF74A6">
              <w:rPr>
                <w:noProof/>
                <w:lang w:val="sl-SI"/>
              </w:rPr>
              <w:t>Prazno posodo poškodovano med uporabo je treba skladiščiti na označenem mestu in odstraniti v sežigalnici trdnih odpadkov.</w:t>
            </w:r>
          </w:p>
        </w:tc>
      </w:tr>
      <w:tr w:rsidR="00491C5E" w:rsidRPr="00CF74A6" w14:paraId="3794647F" w14:textId="77777777" w:rsidTr="005B5989">
        <w:tc>
          <w:tcPr>
            <w:tcW w:w="2370" w:type="pct"/>
            <w:tcBorders>
              <w:top w:val="nil"/>
              <w:left w:val="nil"/>
              <w:bottom w:val="nil"/>
              <w:right w:val="nil"/>
            </w:tcBorders>
          </w:tcPr>
          <w:p w14:paraId="552F7324" w14:textId="77777777" w:rsidR="00491C5E" w:rsidRPr="00CF74A6" w:rsidRDefault="00491C5E" w:rsidP="00EA313E">
            <w:pPr>
              <w:spacing w:line="240" w:lineRule="auto"/>
              <w:rPr>
                <w:rFonts w:cs="Times New Roman"/>
                <w:noProof/>
                <w:color w:val="FF0000"/>
                <w:szCs w:val="20"/>
                <w:highlight w:val="yellow"/>
                <w:lang w:val="sl-SI"/>
              </w:rPr>
            </w:pPr>
          </w:p>
        </w:tc>
        <w:tc>
          <w:tcPr>
            <w:tcW w:w="165" w:type="pct"/>
            <w:tcBorders>
              <w:top w:val="nil"/>
              <w:left w:val="nil"/>
              <w:bottom w:val="nil"/>
              <w:right w:val="nil"/>
            </w:tcBorders>
          </w:tcPr>
          <w:p w14:paraId="186121F1" w14:textId="77777777" w:rsidR="00491C5E" w:rsidRPr="00CF74A6" w:rsidRDefault="00491C5E" w:rsidP="000A0042">
            <w:pPr>
              <w:spacing w:line="240" w:lineRule="auto"/>
              <w:rPr>
                <w:noProof/>
                <w:color w:val="FF0000"/>
                <w:highlight w:val="yellow"/>
                <w:lang w:val="sl-SI"/>
              </w:rPr>
            </w:pPr>
          </w:p>
        </w:tc>
        <w:tc>
          <w:tcPr>
            <w:tcW w:w="2465" w:type="pct"/>
            <w:tcBorders>
              <w:top w:val="nil"/>
              <w:left w:val="nil"/>
              <w:bottom w:val="nil"/>
              <w:right w:val="nil"/>
            </w:tcBorders>
          </w:tcPr>
          <w:p w14:paraId="615FE9AC" w14:textId="77777777" w:rsidR="00491C5E" w:rsidRPr="00CF74A6" w:rsidRDefault="00491C5E" w:rsidP="00306A8C">
            <w:pPr>
              <w:spacing w:line="240" w:lineRule="auto"/>
              <w:jc w:val="both"/>
              <w:rPr>
                <w:rFonts w:cs="Times New Roman"/>
                <w:noProof/>
                <w:color w:val="FF0000"/>
                <w:szCs w:val="20"/>
                <w:highlight w:val="yellow"/>
                <w:lang w:val="sl-SI"/>
              </w:rPr>
            </w:pPr>
          </w:p>
        </w:tc>
      </w:tr>
      <w:tr w:rsidR="00EA313E" w:rsidRPr="00CF74A6" w14:paraId="098345F7" w14:textId="77777777" w:rsidTr="005B5989">
        <w:tc>
          <w:tcPr>
            <w:tcW w:w="2370" w:type="pct"/>
            <w:tcBorders>
              <w:top w:val="nil"/>
              <w:left w:val="nil"/>
              <w:bottom w:val="nil"/>
              <w:right w:val="nil"/>
            </w:tcBorders>
          </w:tcPr>
          <w:p w14:paraId="52E01D06" w14:textId="77777777" w:rsidR="00EA313E" w:rsidRPr="00CF74A6" w:rsidRDefault="002B1295" w:rsidP="00EE2D28">
            <w:pPr>
              <w:spacing w:line="240" w:lineRule="auto"/>
              <w:rPr>
                <w:rFonts w:cs="Times New Roman"/>
                <w:noProof/>
                <w:szCs w:val="20"/>
                <w:lang w:val="sl-SI"/>
              </w:rPr>
            </w:pPr>
            <w:r w:rsidRPr="00CF74A6">
              <w:rPr>
                <w:rFonts w:cs="Times New Roman"/>
                <w:noProof/>
                <w:szCs w:val="20"/>
                <w:lang w:val="sl-SI"/>
              </w:rPr>
              <w:t>Pravni predpisi, ki veljajo za odpadke</w:t>
            </w:r>
          </w:p>
        </w:tc>
        <w:tc>
          <w:tcPr>
            <w:tcW w:w="165" w:type="pct"/>
            <w:tcBorders>
              <w:top w:val="nil"/>
              <w:left w:val="nil"/>
              <w:bottom w:val="nil"/>
              <w:right w:val="nil"/>
            </w:tcBorders>
          </w:tcPr>
          <w:p w14:paraId="7AC6548E" w14:textId="77777777" w:rsidR="00EA313E" w:rsidRPr="00CF74A6" w:rsidRDefault="00EA313E" w:rsidP="00EE2D28">
            <w:pPr>
              <w:spacing w:line="240" w:lineRule="auto"/>
              <w:rPr>
                <w:noProof/>
                <w:lang w:val="sl-SI"/>
              </w:rPr>
            </w:pPr>
            <w:r w:rsidRPr="00CF74A6">
              <w:rPr>
                <w:noProof/>
                <w:lang w:val="sl-SI"/>
              </w:rPr>
              <w:t>:</w:t>
            </w:r>
          </w:p>
        </w:tc>
        <w:tc>
          <w:tcPr>
            <w:tcW w:w="2465" w:type="pct"/>
            <w:tcBorders>
              <w:top w:val="nil"/>
              <w:left w:val="nil"/>
              <w:bottom w:val="nil"/>
              <w:right w:val="nil"/>
            </w:tcBorders>
          </w:tcPr>
          <w:p w14:paraId="25A6C293" w14:textId="26F84D7F" w:rsidR="00ED2024" w:rsidRPr="00CF74A6" w:rsidRDefault="002B1295" w:rsidP="005B5989">
            <w:pPr>
              <w:spacing w:line="240" w:lineRule="auto"/>
              <w:jc w:val="both"/>
              <w:rPr>
                <w:rFonts w:eastAsia="SimSun" w:cs="Times New Roman"/>
                <w:szCs w:val="20"/>
                <w:lang w:val="sl-SI"/>
              </w:rPr>
            </w:pPr>
            <w:r w:rsidRPr="00CF74A6">
              <w:rPr>
                <w:rFonts w:eastAsia="SimSun" w:cs="Times New Roman"/>
                <w:szCs w:val="20"/>
                <w:lang w:val="sl-SI"/>
              </w:rPr>
              <w:t xml:space="preserve">Direktiva o odpadkih št. </w:t>
            </w:r>
            <w:r w:rsidRPr="00CF74A6">
              <w:rPr>
                <w:rStyle w:val="hps"/>
                <w:rFonts w:eastAsia="SimSun" w:cs="Times New Roman"/>
                <w:szCs w:val="20"/>
                <w:lang w:val="sl-SI"/>
              </w:rPr>
              <w:t>2006/12/ES in 2008</w:t>
            </w:r>
            <w:r w:rsidRPr="00CF74A6">
              <w:rPr>
                <w:rFonts w:eastAsia="SimSun" w:cs="Times New Roman"/>
                <w:szCs w:val="20"/>
                <w:lang w:val="sl-SI"/>
              </w:rPr>
              <w:t>/98/ES. Odstranjujte v skladu z</w:t>
            </w:r>
            <w:r w:rsidR="005B5989">
              <w:rPr>
                <w:rFonts w:eastAsia="SimSun" w:cs="Times New Roman"/>
                <w:szCs w:val="20"/>
                <w:lang w:val="sl-SI"/>
              </w:rPr>
              <w:t> </w:t>
            </w:r>
            <w:r w:rsidRPr="00CF74A6">
              <w:rPr>
                <w:rFonts w:eastAsia="SimSun" w:cs="Times New Roman"/>
                <w:szCs w:val="20"/>
                <w:lang w:val="sl-SI"/>
              </w:rPr>
              <w:t>ustreznimi predpisi.</w:t>
            </w:r>
          </w:p>
        </w:tc>
      </w:tr>
    </w:tbl>
    <w:p w14:paraId="657448E2" w14:textId="77777777" w:rsidR="005B5989" w:rsidRDefault="005B5989"/>
    <w:tbl>
      <w:tblPr>
        <w:tblStyle w:val="TableGrid"/>
        <w:tblW w:w="5000" w:type="pct"/>
        <w:tblLook w:val="04A0" w:firstRow="1" w:lastRow="0" w:firstColumn="1" w:lastColumn="0" w:noHBand="0" w:noVBand="1"/>
      </w:tblPr>
      <w:tblGrid>
        <w:gridCol w:w="4418"/>
        <w:gridCol w:w="308"/>
        <w:gridCol w:w="4596"/>
      </w:tblGrid>
      <w:tr w:rsidR="00011778" w:rsidRPr="00CF74A6" w14:paraId="18777A3A" w14:textId="77777777" w:rsidTr="00306A8C">
        <w:tc>
          <w:tcPr>
            <w:tcW w:w="5000" w:type="pct"/>
            <w:gridSpan w:val="3"/>
            <w:tcBorders>
              <w:top w:val="nil"/>
              <w:left w:val="nil"/>
              <w:bottom w:val="nil"/>
              <w:right w:val="nil"/>
            </w:tcBorders>
            <w:shd w:val="clear" w:color="auto" w:fill="1F497D" w:themeFill="text2"/>
          </w:tcPr>
          <w:p w14:paraId="3B787D9B" w14:textId="77777777" w:rsidR="00011778" w:rsidRPr="00CF74A6" w:rsidRDefault="002B1295" w:rsidP="00D26FA3">
            <w:pPr>
              <w:pStyle w:val="GC-titel1"/>
              <w:spacing w:before="120" w:after="120" w:line="240" w:lineRule="auto"/>
              <w:rPr>
                <w:b/>
                <w:noProof/>
                <w:highlight w:val="yellow"/>
                <w:lang w:val="sl-SI"/>
              </w:rPr>
            </w:pPr>
            <w:r w:rsidRPr="00CF74A6">
              <w:rPr>
                <w:b/>
                <w:noProof/>
                <w:color w:val="FFFFFF" w:themeColor="background1"/>
                <w:lang w:val="sl-SI"/>
              </w:rPr>
              <w:t>ODDELEK 14: Podatki o prevozu</w:t>
            </w:r>
          </w:p>
        </w:tc>
      </w:tr>
      <w:tr w:rsidR="00C10B41" w:rsidRPr="00CF74A6" w14:paraId="727AF554" w14:textId="77777777" w:rsidTr="005B5989">
        <w:tc>
          <w:tcPr>
            <w:tcW w:w="2370" w:type="pct"/>
            <w:tcBorders>
              <w:top w:val="nil"/>
              <w:left w:val="nil"/>
              <w:bottom w:val="nil"/>
              <w:right w:val="nil"/>
            </w:tcBorders>
          </w:tcPr>
          <w:p w14:paraId="3A98D185" w14:textId="77777777" w:rsidR="00011778" w:rsidRPr="00CF74A6" w:rsidRDefault="00011778" w:rsidP="000A0042">
            <w:pPr>
              <w:spacing w:line="240" w:lineRule="auto"/>
              <w:rPr>
                <w:noProof/>
                <w:szCs w:val="20"/>
                <w:highlight w:val="yellow"/>
                <w:lang w:val="sl-SI"/>
              </w:rPr>
            </w:pPr>
          </w:p>
        </w:tc>
        <w:tc>
          <w:tcPr>
            <w:tcW w:w="165" w:type="pct"/>
            <w:tcBorders>
              <w:top w:val="nil"/>
              <w:left w:val="nil"/>
              <w:bottom w:val="nil"/>
              <w:right w:val="nil"/>
            </w:tcBorders>
          </w:tcPr>
          <w:p w14:paraId="13AABBFA" w14:textId="77777777" w:rsidR="00011778" w:rsidRPr="00CF74A6" w:rsidRDefault="00011778" w:rsidP="000A0042">
            <w:pPr>
              <w:spacing w:line="240" w:lineRule="auto"/>
              <w:rPr>
                <w:noProof/>
                <w:szCs w:val="20"/>
                <w:highlight w:val="yellow"/>
                <w:lang w:val="sl-SI"/>
              </w:rPr>
            </w:pPr>
          </w:p>
        </w:tc>
        <w:tc>
          <w:tcPr>
            <w:tcW w:w="2465" w:type="pct"/>
            <w:tcBorders>
              <w:top w:val="nil"/>
              <w:left w:val="nil"/>
              <w:bottom w:val="nil"/>
              <w:right w:val="nil"/>
            </w:tcBorders>
          </w:tcPr>
          <w:p w14:paraId="17FA2570" w14:textId="77777777" w:rsidR="00011778" w:rsidRPr="00CF74A6" w:rsidRDefault="00011778" w:rsidP="000A0042">
            <w:pPr>
              <w:spacing w:line="240" w:lineRule="auto"/>
              <w:rPr>
                <w:noProof/>
                <w:szCs w:val="20"/>
                <w:highlight w:val="yellow"/>
                <w:lang w:val="sl-SI"/>
              </w:rPr>
            </w:pPr>
          </w:p>
        </w:tc>
      </w:tr>
      <w:tr w:rsidR="00011778" w:rsidRPr="00CF74A6" w14:paraId="31C1DB02" w14:textId="77777777" w:rsidTr="00306A8C">
        <w:tc>
          <w:tcPr>
            <w:tcW w:w="5000" w:type="pct"/>
            <w:gridSpan w:val="3"/>
            <w:tcBorders>
              <w:top w:val="nil"/>
              <w:left w:val="nil"/>
              <w:bottom w:val="nil"/>
              <w:right w:val="nil"/>
            </w:tcBorders>
          </w:tcPr>
          <w:p w14:paraId="722287D5" w14:textId="77777777" w:rsidR="00011778" w:rsidRPr="00CF74A6" w:rsidRDefault="002B1295" w:rsidP="007E6529">
            <w:pPr>
              <w:spacing w:line="240" w:lineRule="auto"/>
              <w:rPr>
                <w:rFonts w:cs="Times New Roman"/>
                <w:szCs w:val="20"/>
                <w:lang w:val="sl-SI"/>
              </w:rPr>
            </w:pPr>
            <w:r w:rsidRPr="00CF74A6">
              <w:rPr>
                <w:rFonts w:cs="Times New Roman"/>
                <w:szCs w:val="20"/>
                <w:lang w:val="sl-SI"/>
              </w:rPr>
              <w:t>Ni podvržen predpisom za prevoz nevarnih snovi (ADR, RID, IMDG).</w:t>
            </w:r>
          </w:p>
        </w:tc>
      </w:tr>
      <w:tr w:rsidR="00C10B41" w:rsidRPr="00CF74A6" w14:paraId="5B210992" w14:textId="77777777" w:rsidTr="005B5989">
        <w:tc>
          <w:tcPr>
            <w:tcW w:w="2370" w:type="pct"/>
            <w:tcBorders>
              <w:top w:val="nil"/>
              <w:left w:val="nil"/>
              <w:bottom w:val="nil"/>
              <w:right w:val="nil"/>
            </w:tcBorders>
          </w:tcPr>
          <w:p w14:paraId="74FBB377" w14:textId="77777777" w:rsidR="00C10B41" w:rsidRPr="00CF74A6" w:rsidRDefault="00C10B41" w:rsidP="000A0042">
            <w:pPr>
              <w:pStyle w:val="GC-titel2"/>
              <w:spacing w:line="240" w:lineRule="auto"/>
              <w:rPr>
                <w:noProof/>
                <w:highlight w:val="yellow"/>
                <w:lang w:val="sl-SI"/>
              </w:rPr>
            </w:pPr>
          </w:p>
        </w:tc>
        <w:tc>
          <w:tcPr>
            <w:tcW w:w="165" w:type="pct"/>
            <w:tcBorders>
              <w:top w:val="nil"/>
              <w:left w:val="nil"/>
              <w:bottom w:val="nil"/>
              <w:right w:val="nil"/>
            </w:tcBorders>
          </w:tcPr>
          <w:p w14:paraId="7720D0F7" w14:textId="77777777" w:rsidR="00C10B41" w:rsidRPr="00CF74A6" w:rsidRDefault="00C10B41" w:rsidP="000A0042">
            <w:pPr>
              <w:spacing w:line="240" w:lineRule="auto"/>
              <w:rPr>
                <w:noProof/>
                <w:highlight w:val="yellow"/>
                <w:lang w:val="sl-SI"/>
              </w:rPr>
            </w:pPr>
          </w:p>
        </w:tc>
        <w:tc>
          <w:tcPr>
            <w:tcW w:w="2465" w:type="pct"/>
            <w:tcBorders>
              <w:top w:val="nil"/>
              <w:left w:val="nil"/>
              <w:bottom w:val="nil"/>
              <w:right w:val="nil"/>
            </w:tcBorders>
          </w:tcPr>
          <w:p w14:paraId="40FD93EF" w14:textId="77777777" w:rsidR="00C10B41" w:rsidRPr="00CF74A6" w:rsidRDefault="00C10B41" w:rsidP="000A0042">
            <w:pPr>
              <w:spacing w:line="240" w:lineRule="auto"/>
              <w:rPr>
                <w:noProof/>
                <w:highlight w:val="yellow"/>
                <w:lang w:val="sl-SI"/>
              </w:rPr>
            </w:pPr>
          </w:p>
        </w:tc>
      </w:tr>
      <w:tr w:rsidR="002B3AA5" w:rsidRPr="00CF74A6" w14:paraId="02D444A4" w14:textId="77777777" w:rsidTr="005B5989">
        <w:tc>
          <w:tcPr>
            <w:tcW w:w="2370" w:type="pct"/>
            <w:tcBorders>
              <w:top w:val="nil"/>
              <w:left w:val="nil"/>
              <w:bottom w:val="nil"/>
              <w:right w:val="nil"/>
            </w:tcBorders>
          </w:tcPr>
          <w:p w14:paraId="1D790666" w14:textId="127EABDE" w:rsidR="002B3AA5" w:rsidRPr="005B5989" w:rsidRDefault="002B3AA5" w:rsidP="002B1295">
            <w:pPr>
              <w:spacing w:line="240" w:lineRule="auto"/>
              <w:rPr>
                <w:rFonts w:cs="Times New Roman"/>
                <w:b/>
                <w:lang w:val="sl-SI"/>
              </w:rPr>
            </w:pPr>
            <w:r w:rsidRPr="005B5989">
              <w:rPr>
                <w:rFonts w:cs="Times New Roman"/>
                <w:b/>
                <w:lang w:val="sl-SI"/>
              </w:rPr>
              <w:t xml:space="preserve">14.1 </w:t>
            </w:r>
            <w:r w:rsidR="009470BF" w:rsidRPr="005B5989">
              <w:rPr>
                <w:rFonts w:cs="Times New Roman"/>
                <w:b/>
                <w:lang w:val="sl-SI"/>
              </w:rPr>
              <w:t>Številka ZN in številka ID</w:t>
            </w:r>
          </w:p>
        </w:tc>
        <w:tc>
          <w:tcPr>
            <w:tcW w:w="165" w:type="pct"/>
            <w:tcBorders>
              <w:top w:val="nil"/>
              <w:left w:val="nil"/>
              <w:bottom w:val="nil"/>
              <w:right w:val="nil"/>
            </w:tcBorders>
          </w:tcPr>
          <w:p w14:paraId="46F74129" w14:textId="77777777" w:rsidR="002B3AA5" w:rsidRPr="00CF74A6" w:rsidRDefault="002B3AA5" w:rsidP="000A0042">
            <w:pPr>
              <w:spacing w:line="240" w:lineRule="auto"/>
              <w:rPr>
                <w:noProof/>
                <w:lang w:val="sl-SI"/>
              </w:rPr>
            </w:pPr>
            <w:r w:rsidRPr="00CF74A6">
              <w:rPr>
                <w:noProof/>
                <w:lang w:val="sl-SI"/>
              </w:rPr>
              <w:t>:</w:t>
            </w:r>
          </w:p>
        </w:tc>
        <w:tc>
          <w:tcPr>
            <w:tcW w:w="2465" w:type="pct"/>
            <w:tcBorders>
              <w:top w:val="nil"/>
              <w:left w:val="nil"/>
              <w:bottom w:val="nil"/>
              <w:right w:val="nil"/>
            </w:tcBorders>
          </w:tcPr>
          <w:p w14:paraId="168B8E06" w14:textId="77777777" w:rsidR="002B3AA5" w:rsidRPr="00CF74A6" w:rsidRDefault="002B3AA5" w:rsidP="002B3AA5">
            <w:pPr>
              <w:spacing w:line="240" w:lineRule="auto"/>
              <w:rPr>
                <w:noProof/>
                <w:lang w:val="sl-SI"/>
              </w:rPr>
            </w:pPr>
            <w:r w:rsidRPr="00CF74A6">
              <w:rPr>
                <w:noProof/>
                <w:lang w:val="sl-SI"/>
              </w:rPr>
              <w:t>Ni predmet določb.</w:t>
            </w:r>
          </w:p>
        </w:tc>
      </w:tr>
      <w:tr w:rsidR="002B3AA5" w:rsidRPr="00CF74A6" w14:paraId="1B19D679" w14:textId="77777777" w:rsidTr="005B5989">
        <w:tc>
          <w:tcPr>
            <w:tcW w:w="2370" w:type="pct"/>
            <w:tcBorders>
              <w:top w:val="nil"/>
              <w:left w:val="nil"/>
              <w:bottom w:val="nil"/>
              <w:right w:val="nil"/>
            </w:tcBorders>
          </w:tcPr>
          <w:p w14:paraId="2459ED7E" w14:textId="77777777" w:rsidR="002B3AA5" w:rsidRPr="005B5989" w:rsidRDefault="002B3AA5" w:rsidP="002B1295">
            <w:pPr>
              <w:spacing w:line="240" w:lineRule="auto"/>
              <w:rPr>
                <w:rFonts w:cs="Times New Roman"/>
                <w:b/>
                <w:lang w:val="sl-SI"/>
              </w:rPr>
            </w:pPr>
            <w:r w:rsidRPr="005B5989">
              <w:rPr>
                <w:rFonts w:cs="Times New Roman"/>
                <w:b/>
                <w:lang w:val="sl-SI"/>
              </w:rPr>
              <w:t xml:space="preserve">14.2 Pravilno odpremno ime ZN </w:t>
            </w:r>
          </w:p>
        </w:tc>
        <w:tc>
          <w:tcPr>
            <w:tcW w:w="165" w:type="pct"/>
            <w:tcBorders>
              <w:top w:val="nil"/>
              <w:left w:val="nil"/>
              <w:bottom w:val="nil"/>
              <w:right w:val="nil"/>
            </w:tcBorders>
          </w:tcPr>
          <w:p w14:paraId="28F8D12B" w14:textId="77777777" w:rsidR="002B3AA5" w:rsidRPr="00CF74A6" w:rsidRDefault="002B3AA5" w:rsidP="000A0042">
            <w:pPr>
              <w:spacing w:line="240" w:lineRule="auto"/>
              <w:rPr>
                <w:noProof/>
                <w:lang w:val="sl-SI"/>
              </w:rPr>
            </w:pPr>
            <w:r w:rsidRPr="00CF74A6">
              <w:rPr>
                <w:noProof/>
                <w:lang w:val="sl-SI"/>
              </w:rPr>
              <w:t>:</w:t>
            </w:r>
          </w:p>
        </w:tc>
        <w:tc>
          <w:tcPr>
            <w:tcW w:w="2465" w:type="pct"/>
            <w:tcBorders>
              <w:top w:val="nil"/>
              <w:left w:val="nil"/>
              <w:bottom w:val="nil"/>
              <w:right w:val="nil"/>
            </w:tcBorders>
          </w:tcPr>
          <w:p w14:paraId="6C7D39A8" w14:textId="77777777" w:rsidR="002B3AA5" w:rsidRPr="00CF74A6" w:rsidRDefault="002B3AA5" w:rsidP="002B3AA5">
            <w:pPr>
              <w:spacing w:line="240" w:lineRule="auto"/>
              <w:rPr>
                <w:noProof/>
                <w:lang w:val="sl-SI"/>
              </w:rPr>
            </w:pPr>
            <w:r w:rsidRPr="00CF74A6">
              <w:rPr>
                <w:noProof/>
                <w:lang w:val="sl-SI"/>
              </w:rPr>
              <w:t>Ni predmet določb.</w:t>
            </w:r>
          </w:p>
        </w:tc>
      </w:tr>
      <w:tr w:rsidR="002B3AA5" w:rsidRPr="00CF74A6" w14:paraId="25F0B128" w14:textId="77777777" w:rsidTr="005B5989">
        <w:tc>
          <w:tcPr>
            <w:tcW w:w="2370" w:type="pct"/>
            <w:tcBorders>
              <w:top w:val="nil"/>
              <w:left w:val="nil"/>
              <w:bottom w:val="nil"/>
              <w:right w:val="nil"/>
            </w:tcBorders>
          </w:tcPr>
          <w:p w14:paraId="49459DEC" w14:textId="77777777" w:rsidR="002B3AA5" w:rsidRPr="005B5989" w:rsidRDefault="002B3AA5" w:rsidP="002B1295">
            <w:pPr>
              <w:spacing w:line="240" w:lineRule="auto"/>
              <w:rPr>
                <w:rFonts w:cs="Times New Roman"/>
                <w:b/>
                <w:lang w:val="sl-SI"/>
              </w:rPr>
            </w:pPr>
            <w:r w:rsidRPr="005B5989">
              <w:rPr>
                <w:rFonts w:cs="Times New Roman"/>
                <w:b/>
                <w:lang w:val="sl-SI"/>
              </w:rPr>
              <w:t xml:space="preserve">14.3 Razredi nevarnosti prevoza </w:t>
            </w:r>
          </w:p>
        </w:tc>
        <w:tc>
          <w:tcPr>
            <w:tcW w:w="165" w:type="pct"/>
            <w:tcBorders>
              <w:top w:val="nil"/>
              <w:left w:val="nil"/>
              <w:bottom w:val="nil"/>
              <w:right w:val="nil"/>
            </w:tcBorders>
          </w:tcPr>
          <w:p w14:paraId="0EC848E5" w14:textId="77777777" w:rsidR="002B3AA5" w:rsidRPr="00CF74A6" w:rsidRDefault="002B3AA5" w:rsidP="000A0042">
            <w:pPr>
              <w:spacing w:line="240" w:lineRule="auto"/>
              <w:rPr>
                <w:noProof/>
                <w:lang w:val="sl-SI"/>
              </w:rPr>
            </w:pPr>
            <w:r w:rsidRPr="00CF74A6">
              <w:rPr>
                <w:noProof/>
                <w:lang w:val="sl-SI"/>
              </w:rPr>
              <w:t>:</w:t>
            </w:r>
          </w:p>
        </w:tc>
        <w:tc>
          <w:tcPr>
            <w:tcW w:w="2465" w:type="pct"/>
            <w:tcBorders>
              <w:top w:val="nil"/>
              <w:left w:val="nil"/>
              <w:bottom w:val="nil"/>
              <w:right w:val="nil"/>
            </w:tcBorders>
          </w:tcPr>
          <w:p w14:paraId="34A12AB8" w14:textId="77777777" w:rsidR="002B3AA5" w:rsidRPr="00CF74A6" w:rsidRDefault="002B3AA5" w:rsidP="002B3AA5">
            <w:pPr>
              <w:spacing w:line="240" w:lineRule="auto"/>
              <w:rPr>
                <w:noProof/>
                <w:lang w:val="sl-SI"/>
              </w:rPr>
            </w:pPr>
            <w:r w:rsidRPr="00CF74A6">
              <w:rPr>
                <w:noProof/>
                <w:lang w:val="sl-SI"/>
              </w:rPr>
              <w:t>Ni predmet določb.</w:t>
            </w:r>
          </w:p>
        </w:tc>
      </w:tr>
      <w:tr w:rsidR="002B3AA5" w:rsidRPr="00CF74A6" w14:paraId="603717BE" w14:textId="77777777" w:rsidTr="005B5989">
        <w:tc>
          <w:tcPr>
            <w:tcW w:w="2370" w:type="pct"/>
            <w:tcBorders>
              <w:top w:val="nil"/>
              <w:left w:val="nil"/>
              <w:bottom w:val="nil"/>
              <w:right w:val="nil"/>
            </w:tcBorders>
          </w:tcPr>
          <w:p w14:paraId="1DC91CFB" w14:textId="77777777" w:rsidR="002B3AA5" w:rsidRPr="005B5989" w:rsidRDefault="002B3AA5" w:rsidP="002B1295">
            <w:pPr>
              <w:spacing w:line="240" w:lineRule="auto"/>
              <w:rPr>
                <w:rFonts w:cs="Times New Roman"/>
                <w:b/>
                <w:lang w:val="sl-SI"/>
              </w:rPr>
            </w:pPr>
            <w:r w:rsidRPr="005B5989">
              <w:rPr>
                <w:rFonts w:cs="Times New Roman"/>
                <w:b/>
                <w:lang w:val="sl-SI"/>
              </w:rPr>
              <w:t xml:space="preserve">14.4 Skupina embalaže </w:t>
            </w:r>
          </w:p>
        </w:tc>
        <w:tc>
          <w:tcPr>
            <w:tcW w:w="165" w:type="pct"/>
            <w:tcBorders>
              <w:top w:val="nil"/>
              <w:left w:val="nil"/>
              <w:bottom w:val="nil"/>
              <w:right w:val="nil"/>
            </w:tcBorders>
          </w:tcPr>
          <w:p w14:paraId="47698DAB" w14:textId="77777777" w:rsidR="002B3AA5" w:rsidRPr="00CF74A6" w:rsidRDefault="002B3AA5" w:rsidP="000A0042">
            <w:pPr>
              <w:spacing w:line="240" w:lineRule="auto"/>
              <w:rPr>
                <w:noProof/>
                <w:lang w:val="sl-SI"/>
              </w:rPr>
            </w:pPr>
            <w:r w:rsidRPr="00CF74A6">
              <w:rPr>
                <w:noProof/>
                <w:lang w:val="sl-SI"/>
              </w:rPr>
              <w:t>:</w:t>
            </w:r>
          </w:p>
        </w:tc>
        <w:tc>
          <w:tcPr>
            <w:tcW w:w="2465" w:type="pct"/>
            <w:tcBorders>
              <w:top w:val="nil"/>
              <w:left w:val="nil"/>
              <w:bottom w:val="nil"/>
              <w:right w:val="nil"/>
            </w:tcBorders>
          </w:tcPr>
          <w:p w14:paraId="376CB3B6" w14:textId="77777777" w:rsidR="002B3AA5" w:rsidRPr="00CF74A6" w:rsidRDefault="002B3AA5" w:rsidP="002B3AA5">
            <w:pPr>
              <w:spacing w:line="240" w:lineRule="auto"/>
              <w:rPr>
                <w:noProof/>
                <w:lang w:val="sl-SI"/>
              </w:rPr>
            </w:pPr>
            <w:r w:rsidRPr="00CF74A6">
              <w:rPr>
                <w:noProof/>
                <w:lang w:val="sl-SI"/>
              </w:rPr>
              <w:t>Ni predmet določb.</w:t>
            </w:r>
          </w:p>
        </w:tc>
      </w:tr>
      <w:tr w:rsidR="002B3AA5" w:rsidRPr="00CF74A6" w14:paraId="6D9CE7CF" w14:textId="77777777" w:rsidTr="005B5989">
        <w:tc>
          <w:tcPr>
            <w:tcW w:w="2370" w:type="pct"/>
            <w:tcBorders>
              <w:top w:val="nil"/>
              <w:left w:val="nil"/>
              <w:bottom w:val="nil"/>
              <w:right w:val="nil"/>
            </w:tcBorders>
          </w:tcPr>
          <w:p w14:paraId="3C96D0EE" w14:textId="77777777" w:rsidR="002B3AA5" w:rsidRPr="005B5989" w:rsidRDefault="002B3AA5" w:rsidP="002B1295">
            <w:pPr>
              <w:spacing w:line="240" w:lineRule="auto"/>
              <w:rPr>
                <w:rFonts w:cs="Times New Roman"/>
                <w:b/>
                <w:bCs/>
                <w:color w:val="FF0000"/>
                <w:lang w:val="sl-SI"/>
              </w:rPr>
            </w:pPr>
            <w:r w:rsidRPr="005B5989">
              <w:rPr>
                <w:rFonts w:cs="Times New Roman"/>
                <w:b/>
                <w:lang w:val="sl-SI"/>
              </w:rPr>
              <w:t xml:space="preserve">14.5 Nevarnosti za okolje </w:t>
            </w:r>
          </w:p>
        </w:tc>
        <w:tc>
          <w:tcPr>
            <w:tcW w:w="165" w:type="pct"/>
            <w:tcBorders>
              <w:top w:val="nil"/>
              <w:left w:val="nil"/>
              <w:bottom w:val="nil"/>
              <w:right w:val="nil"/>
            </w:tcBorders>
          </w:tcPr>
          <w:p w14:paraId="00DA0C70" w14:textId="77777777" w:rsidR="002B3AA5" w:rsidRPr="00CF74A6" w:rsidRDefault="002B3AA5" w:rsidP="000A0042">
            <w:pPr>
              <w:spacing w:line="240" w:lineRule="auto"/>
              <w:rPr>
                <w:noProof/>
                <w:lang w:val="sl-SI"/>
              </w:rPr>
            </w:pPr>
            <w:r w:rsidRPr="00CF74A6">
              <w:rPr>
                <w:noProof/>
                <w:lang w:val="sl-SI"/>
              </w:rPr>
              <w:t>:</w:t>
            </w:r>
          </w:p>
        </w:tc>
        <w:tc>
          <w:tcPr>
            <w:tcW w:w="2465" w:type="pct"/>
            <w:tcBorders>
              <w:top w:val="nil"/>
              <w:left w:val="nil"/>
              <w:bottom w:val="nil"/>
              <w:right w:val="nil"/>
            </w:tcBorders>
          </w:tcPr>
          <w:p w14:paraId="481BCD39" w14:textId="77777777" w:rsidR="002B3AA5" w:rsidRPr="00CF74A6" w:rsidRDefault="002B3AA5" w:rsidP="002B3AA5">
            <w:pPr>
              <w:spacing w:line="240" w:lineRule="auto"/>
              <w:rPr>
                <w:noProof/>
                <w:lang w:val="sl-SI"/>
              </w:rPr>
            </w:pPr>
            <w:r w:rsidRPr="00CF74A6">
              <w:rPr>
                <w:noProof/>
                <w:lang w:val="sl-SI"/>
              </w:rPr>
              <w:t>AdBlue ni razvrščen kot okoljsko nevarna snov v skladu s kodeksom ADR/RID/IMDG.</w:t>
            </w:r>
          </w:p>
        </w:tc>
      </w:tr>
      <w:tr w:rsidR="002B3AA5" w:rsidRPr="00CF74A6" w14:paraId="56B7B292" w14:textId="77777777" w:rsidTr="005B5989">
        <w:tc>
          <w:tcPr>
            <w:tcW w:w="2370" w:type="pct"/>
            <w:tcBorders>
              <w:top w:val="nil"/>
              <w:left w:val="nil"/>
              <w:bottom w:val="nil"/>
              <w:right w:val="nil"/>
            </w:tcBorders>
          </w:tcPr>
          <w:p w14:paraId="3775EF47" w14:textId="24F15D03" w:rsidR="002B3AA5" w:rsidRPr="005B5989" w:rsidRDefault="002B3AA5" w:rsidP="009470BF">
            <w:pPr>
              <w:spacing w:line="240" w:lineRule="auto"/>
              <w:rPr>
                <w:rFonts w:cs="Times New Roman"/>
                <w:b/>
                <w:color w:val="FF0000"/>
                <w:lang w:val="sl-SI"/>
              </w:rPr>
            </w:pPr>
            <w:r w:rsidRPr="005B5989">
              <w:rPr>
                <w:rFonts w:cs="Times New Roman"/>
                <w:b/>
                <w:lang w:val="sl-SI"/>
              </w:rPr>
              <w:t>14.6 Posebni previdnostni ukrepi za</w:t>
            </w:r>
            <w:r w:rsidR="009470BF" w:rsidRPr="005B5989">
              <w:rPr>
                <w:rFonts w:cs="Times New Roman"/>
                <w:b/>
                <w:lang w:val="sl-SI"/>
              </w:rPr>
              <w:t> </w:t>
            </w:r>
            <w:r w:rsidRPr="005B5989">
              <w:rPr>
                <w:rFonts w:cs="Times New Roman"/>
                <w:b/>
                <w:lang w:val="sl-SI"/>
              </w:rPr>
              <w:t xml:space="preserve">uporabnika </w:t>
            </w:r>
          </w:p>
        </w:tc>
        <w:tc>
          <w:tcPr>
            <w:tcW w:w="165" w:type="pct"/>
            <w:tcBorders>
              <w:top w:val="nil"/>
              <w:left w:val="nil"/>
              <w:bottom w:val="nil"/>
              <w:right w:val="nil"/>
            </w:tcBorders>
          </w:tcPr>
          <w:p w14:paraId="42695308" w14:textId="77777777" w:rsidR="002B3AA5" w:rsidRPr="00CF74A6" w:rsidRDefault="002B3AA5" w:rsidP="000A0042">
            <w:pPr>
              <w:spacing w:line="240" w:lineRule="auto"/>
              <w:rPr>
                <w:noProof/>
                <w:lang w:val="sl-SI"/>
              </w:rPr>
            </w:pPr>
            <w:r w:rsidRPr="00CF74A6">
              <w:rPr>
                <w:noProof/>
                <w:lang w:val="sl-SI"/>
              </w:rPr>
              <w:t>:</w:t>
            </w:r>
          </w:p>
        </w:tc>
        <w:tc>
          <w:tcPr>
            <w:tcW w:w="2465" w:type="pct"/>
            <w:tcBorders>
              <w:top w:val="nil"/>
              <w:left w:val="nil"/>
              <w:bottom w:val="nil"/>
              <w:right w:val="nil"/>
            </w:tcBorders>
          </w:tcPr>
          <w:p w14:paraId="5DA32462" w14:textId="77777777" w:rsidR="002B3AA5" w:rsidRPr="00CF74A6" w:rsidRDefault="002B3AA5" w:rsidP="002B3AA5">
            <w:pPr>
              <w:spacing w:line="240" w:lineRule="auto"/>
              <w:rPr>
                <w:noProof/>
                <w:lang w:val="sl-SI"/>
              </w:rPr>
            </w:pPr>
            <w:r w:rsidRPr="00CF74A6">
              <w:rPr>
                <w:noProof/>
                <w:lang w:val="sl-SI"/>
              </w:rPr>
              <w:t xml:space="preserve">Prevažati v izoliranih vagonih cisternah ali plastičnih cisternah na paletah (IBC). </w:t>
            </w:r>
          </w:p>
        </w:tc>
      </w:tr>
      <w:tr w:rsidR="002B1295" w:rsidRPr="00CF74A6" w14:paraId="18618D03" w14:textId="77777777" w:rsidTr="005B5989">
        <w:tc>
          <w:tcPr>
            <w:tcW w:w="2370" w:type="pct"/>
            <w:tcBorders>
              <w:top w:val="nil"/>
              <w:left w:val="nil"/>
              <w:bottom w:val="nil"/>
              <w:right w:val="nil"/>
            </w:tcBorders>
          </w:tcPr>
          <w:p w14:paraId="604A6540" w14:textId="28E1D319" w:rsidR="002B1295" w:rsidRPr="005B5989" w:rsidRDefault="002B1295" w:rsidP="002B1295">
            <w:pPr>
              <w:spacing w:line="240" w:lineRule="auto"/>
              <w:rPr>
                <w:rFonts w:cs="Times New Roman"/>
                <w:b/>
                <w:bCs/>
                <w:color w:val="FF0000"/>
                <w:lang w:val="sl-SI"/>
              </w:rPr>
            </w:pPr>
            <w:r w:rsidRPr="005B5989">
              <w:rPr>
                <w:rFonts w:cs="Times New Roman"/>
                <w:b/>
                <w:lang w:val="sl-SI"/>
              </w:rPr>
              <w:t xml:space="preserve">14.7 </w:t>
            </w:r>
            <w:r w:rsidR="009470BF" w:rsidRPr="005B5989">
              <w:rPr>
                <w:rFonts w:cs="Times New Roman"/>
                <w:b/>
                <w:lang w:val="sl-SI"/>
              </w:rPr>
              <w:t>Pomorski prevoz v razsutem stanju v skladu z instrumenti IMO</w:t>
            </w:r>
          </w:p>
        </w:tc>
        <w:tc>
          <w:tcPr>
            <w:tcW w:w="165" w:type="pct"/>
            <w:tcBorders>
              <w:top w:val="nil"/>
              <w:left w:val="nil"/>
              <w:bottom w:val="nil"/>
              <w:right w:val="nil"/>
            </w:tcBorders>
          </w:tcPr>
          <w:p w14:paraId="211B3CC4" w14:textId="77777777" w:rsidR="002B1295" w:rsidRPr="00CF74A6" w:rsidRDefault="002B1295" w:rsidP="000A0042">
            <w:pPr>
              <w:spacing w:line="240" w:lineRule="auto"/>
              <w:rPr>
                <w:noProof/>
                <w:lang w:val="sl-SI"/>
              </w:rPr>
            </w:pPr>
            <w:r w:rsidRPr="00CF74A6">
              <w:rPr>
                <w:noProof/>
                <w:lang w:val="sl-SI"/>
              </w:rPr>
              <w:t>:</w:t>
            </w:r>
          </w:p>
        </w:tc>
        <w:tc>
          <w:tcPr>
            <w:tcW w:w="2465" w:type="pct"/>
            <w:tcBorders>
              <w:top w:val="nil"/>
              <w:left w:val="nil"/>
              <w:bottom w:val="nil"/>
              <w:right w:val="nil"/>
            </w:tcBorders>
          </w:tcPr>
          <w:p w14:paraId="2CF6EFFD" w14:textId="77777777" w:rsidR="002B1295" w:rsidRPr="00CF74A6" w:rsidRDefault="002B3AA5" w:rsidP="002B3AA5">
            <w:pPr>
              <w:spacing w:line="240" w:lineRule="auto"/>
              <w:rPr>
                <w:noProof/>
                <w:highlight w:val="yellow"/>
                <w:lang w:val="sl-SI"/>
              </w:rPr>
            </w:pPr>
            <w:r w:rsidRPr="00CF74A6">
              <w:rPr>
                <w:noProof/>
                <w:lang w:val="sl-SI"/>
              </w:rPr>
              <w:t>Ni predmet določb.</w:t>
            </w:r>
          </w:p>
        </w:tc>
      </w:tr>
    </w:tbl>
    <w:p w14:paraId="716B663B" w14:textId="77777777" w:rsidR="00F710D2" w:rsidRPr="00CF74A6" w:rsidRDefault="00F710D2" w:rsidP="000A0042">
      <w:pPr>
        <w:spacing w:line="240" w:lineRule="auto"/>
        <w:rPr>
          <w:noProof/>
          <w:highlight w:val="yellow"/>
          <w:lang w:val="sl-SI"/>
        </w:rPr>
      </w:pPr>
    </w:p>
    <w:tbl>
      <w:tblPr>
        <w:tblStyle w:val="TableGrid"/>
        <w:tblW w:w="5000" w:type="pct"/>
        <w:tblLook w:val="04A0" w:firstRow="1" w:lastRow="0" w:firstColumn="1" w:lastColumn="0" w:noHBand="0" w:noVBand="1"/>
      </w:tblPr>
      <w:tblGrid>
        <w:gridCol w:w="4418"/>
        <w:gridCol w:w="307"/>
        <w:gridCol w:w="4597"/>
      </w:tblGrid>
      <w:tr w:rsidR="00C66F2F" w:rsidRPr="00CF74A6" w14:paraId="215A7311" w14:textId="77777777" w:rsidTr="008B49D2">
        <w:tc>
          <w:tcPr>
            <w:tcW w:w="5000" w:type="pct"/>
            <w:gridSpan w:val="3"/>
            <w:tcBorders>
              <w:top w:val="nil"/>
              <w:left w:val="nil"/>
              <w:bottom w:val="nil"/>
              <w:right w:val="nil"/>
            </w:tcBorders>
            <w:shd w:val="clear" w:color="auto" w:fill="1F497D" w:themeFill="text2"/>
          </w:tcPr>
          <w:p w14:paraId="403DE3D7" w14:textId="77777777" w:rsidR="00C66F2F" w:rsidRPr="00CF74A6" w:rsidRDefault="002B1295" w:rsidP="00D26FA3">
            <w:pPr>
              <w:pStyle w:val="GC-titel1"/>
              <w:spacing w:before="120" w:after="120" w:line="240" w:lineRule="auto"/>
              <w:rPr>
                <w:b/>
                <w:noProof/>
                <w:highlight w:val="yellow"/>
                <w:lang w:val="sl-SI"/>
              </w:rPr>
            </w:pPr>
            <w:r w:rsidRPr="00CF74A6">
              <w:rPr>
                <w:b/>
                <w:noProof/>
                <w:color w:val="FFFFFF" w:themeColor="background1"/>
                <w:lang w:val="sl-SI"/>
              </w:rPr>
              <w:t>ODDELEK 15: Zakonsko predpisani podatki</w:t>
            </w:r>
          </w:p>
        </w:tc>
      </w:tr>
      <w:tr w:rsidR="00C66F2F" w:rsidRPr="00CF74A6" w14:paraId="0021D287" w14:textId="77777777" w:rsidTr="008B49D2">
        <w:tc>
          <w:tcPr>
            <w:tcW w:w="2379" w:type="pct"/>
            <w:tcBorders>
              <w:top w:val="nil"/>
              <w:left w:val="nil"/>
              <w:bottom w:val="nil"/>
              <w:right w:val="nil"/>
            </w:tcBorders>
          </w:tcPr>
          <w:p w14:paraId="25FD235A" w14:textId="77777777" w:rsidR="00C66F2F" w:rsidRPr="00CF74A6" w:rsidRDefault="00C66F2F" w:rsidP="000A0042">
            <w:pPr>
              <w:spacing w:line="240" w:lineRule="auto"/>
              <w:rPr>
                <w:noProof/>
                <w:szCs w:val="20"/>
                <w:lang w:val="sl-SI"/>
              </w:rPr>
            </w:pPr>
          </w:p>
        </w:tc>
        <w:tc>
          <w:tcPr>
            <w:tcW w:w="146" w:type="pct"/>
            <w:tcBorders>
              <w:top w:val="nil"/>
              <w:left w:val="nil"/>
              <w:bottom w:val="nil"/>
              <w:right w:val="nil"/>
            </w:tcBorders>
          </w:tcPr>
          <w:p w14:paraId="7B41F4CE" w14:textId="77777777" w:rsidR="00C66F2F" w:rsidRPr="00CF74A6" w:rsidRDefault="00C66F2F" w:rsidP="000A0042">
            <w:pPr>
              <w:spacing w:line="240" w:lineRule="auto"/>
              <w:rPr>
                <w:noProof/>
                <w:szCs w:val="20"/>
                <w:highlight w:val="yellow"/>
                <w:lang w:val="sl-SI"/>
              </w:rPr>
            </w:pPr>
          </w:p>
        </w:tc>
        <w:tc>
          <w:tcPr>
            <w:tcW w:w="2475" w:type="pct"/>
            <w:tcBorders>
              <w:top w:val="nil"/>
              <w:left w:val="nil"/>
              <w:bottom w:val="nil"/>
              <w:right w:val="nil"/>
            </w:tcBorders>
          </w:tcPr>
          <w:p w14:paraId="2C597D1F" w14:textId="77777777" w:rsidR="00C66F2F" w:rsidRPr="00CF74A6" w:rsidRDefault="00C66F2F" w:rsidP="000A0042">
            <w:pPr>
              <w:spacing w:line="240" w:lineRule="auto"/>
              <w:rPr>
                <w:noProof/>
                <w:szCs w:val="20"/>
                <w:highlight w:val="yellow"/>
                <w:lang w:val="sl-SI"/>
              </w:rPr>
            </w:pPr>
          </w:p>
        </w:tc>
      </w:tr>
      <w:tr w:rsidR="00C5584F" w:rsidRPr="00CF74A6" w14:paraId="16FDDAC8" w14:textId="77777777" w:rsidTr="008B49D2">
        <w:tc>
          <w:tcPr>
            <w:tcW w:w="5000" w:type="pct"/>
            <w:gridSpan w:val="3"/>
            <w:tcBorders>
              <w:top w:val="nil"/>
              <w:left w:val="nil"/>
              <w:bottom w:val="nil"/>
              <w:right w:val="nil"/>
            </w:tcBorders>
          </w:tcPr>
          <w:p w14:paraId="2C96245D" w14:textId="5A8A0E23" w:rsidR="008B49D2" w:rsidRPr="00CF74A6" w:rsidRDefault="00263263" w:rsidP="009470BF">
            <w:pPr>
              <w:pStyle w:val="GC-titel2"/>
              <w:spacing w:line="240" w:lineRule="auto"/>
              <w:rPr>
                <w:b/>
                <w:noProof/>
                <w:lang w:val="sl-SI"/>
              </w:rPr>
            </w:pPr>
            <w:r w:rsidRPr="00CF74A6">
              <w:rPr>
                <w:b/>
                <w:noProof/>
                <w:lang w:val="sl-SI"/>
              </w:rPr>
              <w:t>15.1</w:t>
            </w:r>
            <w:r w:rsidRPr="00CF74A6">
              <w:rPr>
                <w:b/>
                <w:noProof/>
                <w:lang w:val="sl-SI"/>
              </w:rPr>
              <w:tab/>
            </w:r>
            <w:r w:rsidR="002B1295" w:rsidRPr="00CF74A6">
              <w:rPr>
                <w:b/>
                <w:noProof/>
                <w:lang w:val="sl-SI"/>
              </w:rPr>
              <w:t>Predpisi/zakonodaja o zdravju, varnosti in okolju, specifični za snov ali zmes</w:t>
            </w:r>
          </w:p>
        </w:tc>
      </w:tr>
      <w:tr w:rsidR="00263263" w:rsidRPr="00CF74A6" w14:paraId="0B1DCD63" w14:textId="77777777" w:rsidTr="008B49D2">
        <w:tc>
          <w:tcPr>
            <w:tcW w:w="2379" w:type="pct"/>
            <w:tcBorders>
              <w:top w:val="nil"/>
              <w:left w:val="nil"/>
              <w:bottom w:val="nil"/>
              <w:right w:val="nil"/>
            </w:tcBorders>
          </w:tcPr>
          <w:p w14:paraId="23BEE819" w14:textId="77777777" w:rsidR="00263263" w:rsidRPr="00CF74A6" w:rsidRDefault="002B1295" w:rsidP="001D0AF2">
            <w:pPr>
              <w:pStyle w:val="CM4"/>
              <w:spacing w:before="0" w:after="0"/>
              <w:rPr>
                <w:rFonts w:ascii="Verdana" w:hAnsi="Verdana"/>
                <w:noProof/>
                <w:lang w:val="sl-SI"/>
              </w:rPr>
            </w:pPr>
            <w:r w:rsidRPr="00CF74A6">
              <w:rPr>
                <w:rFonts w:ascii="Verdana" w:hAnsi="Verdana"/>
                <w:szCs w:val="20"/>
                <w:lang w:val="sl-SI"/>
              </w:rPr>
              <w:t xml:space="preserve">Omejitve, ki se tičejo zmesi ali vsebovanih snovi po prilogi </w:t>
            </w:r>
            <w:r w:rsidRPr="00CF74A6">
              <w:rPr>
                <w:rStyle w:val="hps"/>
                <w:rFonts w:ascii="Verdana" w:hAnsi="Verdana"/>
                <w:szCs w:val="20"/>
                <w:lang w:val="sl-SI"/>
              </w:rPr>
              <w:t>XVII</w:t>
            </w:r>
            <w:r w:rsidRPr="00CF74A6">
              <w:rPr>
                <w:rFonts w:ascii="Verdana" w:hAnsi="Verdana"/>
                <w:szCs w:val="20"/>
                <w:lang w:val="sl-SI"/>
              </w:rPr>
              <w:t xml:space="preserve"> </w:t>
            </w:r>
            <w:r w:rsidRPr="00CF74A6">
              <w:rPr>
                <w:rStyle w:val="hps"/>
                <w:rFonts w:ascii="Verdana" w:hAnsi="Verdana"/>
                <w:szCs w:val="20"/>
                <w:lang w:val="sl-SI"/>
              </w:rPr>
              <w:t>uredbe REACH</w:t>
            </w:r>
          </w:p>
        </w:tc>
        <w:tc>
          <w:tcPr>
            <w:tcW w:w="146" w:type="pct"/>
            <w:tcBorders>
              <w:top w:val="nil"/>
              <w:left w:val="nil"/>
              <w:bottom w:val="nil"/>
              <w:right w:val="nil"/>
            </w:tcBorders>
          </w:tcPr>
          <w:p w14:paraId="6DDADED2" w14:textId="77777777" w:rsidR="00263263" w:rsidRPr="00CF74A6" w:rsidRDefault="00263263" w:rsidP="000A0042">
            <w:pPr>
              <w:spacing w:line="240" w:lineRule="auto"/>
              <w:rPr>
                <w:noProof/>
                <w:lang w:val="sl-SI"/>
              </w:rPr>
            </w:pPr>
            <w:r w:rsidRPr="00CF74A6">
              <w:rPr>
                <w:noProof/>
                <w:lang w:val="sl-SI"/>
              </w:rPr>
              <w:t>:</w:t>
            </w:r>
          </w:p>
        </w:tc>
        <w:tc>
          <w:tcPr>
            <w:tcW w:w="2475" w:type="pct"/>
            <w:tcBorders>
              <w:top w:val="nil"/>
              <w:left w:val="nil"/>
              <w:bottom w:val="nil"/>
              <w:right w:val="nil"/>
            </w:tcBorders>
          </w:tcPr>
          <w:p w14:paraId="00A31308" w14:textId="77777777" w:rsidR="00263263" w:rsidRPr="00CF74A6" w:rsidRDefault="0032059C" w:rsidP="000A0042">
            <w:pPr>
              <w:spacing w:line="240" w:lineRule="auto"/>
              <w:rPr>
                <w:noProof/>
                <w:lang w:val="sl-SI"/>
              </w:rPr>
            </w:pPr>
            <w:r w:rsidRPr="00CF74A6">
              <w:rPr>
                <w:szCs w:val="20"/>
                <w:lang w:val="sl-SI"/>
              </w:rPr>
              <w:t>Jih ni</w:t>
            </w:r>
            <w:r w:rsidR="001D0AF2" w:rsidRPr="00CF74A6">
              <w:rPr>
                <w:noProof/>
                <w:lang w:val="sl-SI"/>
              </w:rPr>
              <w:t xml:space="preserve"> </w:t>
            </w:r>
          </w:p>
        </w:tc>
      </w:tr>
      <w:tr w:rsidR="00C66F2F" w:rsidRPr="00CF74A6" w14:paraId="5DC3E7E2" w14:textId="77777777" w:rsidTr="008B49D2">
        <w:tc>
          <w:tcPr>
            <w:tcW w:w="2379" w:type="pct"/>
            <w:tcBorders>
              <w:top w:val="nil"/>
              <w:left w:val="nil"/>
              <w:bottom w:val="nil"/>
              <w:right w:val="nil"/>
            </w:tcBorders>
          </w:tcPr>
          <w:p w14:paraId="115CFA47" w14:textId="77777777" w:rsidR="00C66F2F" w:rsidRPr="00CF74A6" w:rsidRDefault="002B1295" w:rsidP="001D0AF2">
            <w:pPr>
              <w:pStyle w:val="CM4"/>
              <w:spacing w:before="0" w:after="0"/>
              <w:rPr>
                <w:rFonts w:ascii="Verdana" w:hAnsi="Verdana"/>
                <w:noProof/>
                <w:lang w:val="sl-SI"/>
              </w:rPr>
            </w:pPr>
            <w:r w:rsidRPr="00CF74A6">
              <w:rPr>
                <w:rFonts w:ascii="Verdana" w:hAnsi="Verdana"/>
                <w:szCs w:val="20"/>
                <w:lang w:val="sl-SI"/>
              </w:rPr>
              <w:t>Seznam kandidatov (seznam SVHC snovi) – 59. člen uredbe REACH</w:t>
            </w:r>
          </w:p>
        </w:tc>
        <w:tc>
          <w:tcPr>
            <w:tcW w:w="146" w:type="pct"/>
            <w:tcBorders>
              <w:top w:val="nil"/>
              <w:left w:val="nil"/>
              <w:bottom w:val="nil"/>
              <w:right w:val="nil"/>
            </w:tcBorders>
          </w:tcPr>
          <w:p w14:paraId="36FA3452" w14:textId="77777777" w:rsidR="00C66F2F" w:rsidRPr="00CF74A6" w:rsidRDefault="001D0AF2" w:rsidP="000A0042">
            <w:pPr>
              <w:spacing w:line="240" w:lineRule="auto"/>
              <w:rPr>
                <w:noProof/>
                <w:lang w:val="sl-SI"/>
              </w:rPr>
            </w:pPr>
            <w:r w:rsidRPr="00CF74A6">
              <w:rPr>
                <w:noProof/>
                <w:lang w:val="sl-SI"/>
              </w:rPr>
              <w:t>:</w:t>
            </w:r>
          </w:p>
        </w:tc>
        <w:tc>
          <w:tcPr>
            <w:tcW w:w="2475" w:type="pct"/>
            <w:tcBorders>
              <w:top w:val="nil"/>
              <w:left w:val="nil"/>
              <w:bottom w:val="nil"/>
              <w:right w:val="nil"/>
            </w:tcBorders>
          </w:tcPr>
          <w:p w14:paraId="37B60AAA" w14:textId="77777777" w:rsidR="00C66F2F" w:rsidRPr="00CF74A6" w:rsidRDefault="0032059C" w:rsidP="000A0042">
            <w:pPr>
              <w:spacing w:line="240" w:lineRule="auto"/>
              <w:rPr>
                <w:noProof/>
                <w:lang w:val="sl-SI"/>
              </w:rPr>
            </w:pPr>
            <w:r w:rsidRPr="00CF74A6">
              <w:rPr>
                <w:szCs w:val="20"/>
                <w:lang w:val="sl-SI"/>
              </w:rPr>
              <w:t>Jih ni</w:t>
            </w:r>
          </w:p>
        </w:tc>
      </w:tr>
      <w:tr w:rsidR="00C66F2F" w:rsidRPr="00CF74A6" w14:paraId="1FC66B16" w14:textId="77777777" w:rsidTr="008B49D2">
        <w:tc>
          <w:tcPr>
            <w:tcW w:w="2379" w:type="pct"/>
            <w:tcBorders>
              <w:top w:val="nil"/>
              <w:left w:val="nil"/>
              <w:bottom w:val="nil"/>
              <w:right w:val="nil"/>
            </w:tcBorders>
          </w:tcPr>
          <w:p w14:paraId="3FA3B7EC" w14:textId="77777777" w:rsidR="00C66F2F" w:rsidRPr="00CF74A6" w:rsidRDefault="002B1295" w:rsidP="001D0AF2">
            <w:pPr>
              <w:pStyle w:val="CM4"/>
              <w:spacing w:before="0" w:after="0"/>
              <w:rPr>
                <w:rFonts w:ascii="Verdana" w:hAnsi="Verdana"/>
                <w:noProof/>
                <w:lang w:val="sl-SI"/>
              </w:rPr>
            </w:pPr>
            <w:r w:rsidRPr="00CF74A6">
              <w:rPr>
                <w:rFonts w:ascii="Verdana" w:hAnsi="Verdana"/>
                <w:szCs w:val="20"/>
                <w:lang w:val="sl-SI"/>
              </w:rPr>
              <w:t>Snovi podvržene dovoljenju (priloga XIV uredbe REACH)</w:t>
            </w:r>
          </w:p>
        </w:tc>
        <w:tc>
          <w:tcPr>
            <w:tcW w:w="146" w:type="pct"/>
            <w:tcBorders>
              <w:top w:val="nil"/>
              <w:left w:val="nil"/>
              <w:bottom w:val="nil"/>
              <w:right w:val="nil"/>
            </w:tcBorders>
          </w:tcPr>
          <w:p w14:paraId="06D3A504" w14:textId="77777777" w:rsidR="00C66F2F" w:rsidRPr="00CF74A6" w:rsidRDefault="001D0AF2" w:rsidP="000A0042">
            <w:pPr>
              <w:spacing w:line="240" w:lineRule="auto"/>
              <w:rPr>
                <w:noProof/>
                <w:lang w:val="sl-SI"/>
              </w:rPr>
            </w:pPr>
            <w:r w:rsidRPr="00CF74A6">
              <w:rPr>
                <w:noProof/>
                <w:lang w:val="sl-SI"/>
              </w:rPr>
              <w:t>:</w:t>
            </w:r>
          </w:p>
        </w:tc>
        <w:tc>
          <w:tcPr>
            <w:tcW w:w="2475" w:type="pct"/>
            <w:tcBorders>
              <w:top w:val="nil"/>
              <w:left w:val="nil"/>
              <w:bottom w:val="nil"/>
              <w:right w:val="nil"/>
            </w:tcBorders>
          </w:tcPr>
          <w:p w14:paraId="006E3A7D" w14:textId="77777777" w:rsidR="00C66F2F" w:rsidRPr="00CF74A6" w:rsidRDefault="0032059C" w:rsidP="000A0042">
            <w:pPr>
              <w:spacing w:line="240" w:lineRule="auto"/>
              <w:rPr>
                <w:noProof/>
                <w:lang w:val="sl-SI"/>
              </w:rPr>
            </w:pPr>
            <w:r w:rsidRPr="00CF74A6">
              <w:rPr>
                <w:szCs w:val="20"/>
                <w:lang w:val="sl-SI"/>
              </w:rPr>
              <w:t>Jih ni</w:t>
            </w:r>
          </w:p>
        </w:tc>
      </w:tr>
      <w:tr w:rsidR="00C66F2F" w:rsidRPr="00CF74A6" w14:paraId="5B828ADC" w14:textId="77777777" w:rsidTr="008B49D2">
        <w:tc>
          <w:tcPr>
            <w:tcW w:w="2379" w:type="pct"/>
            <w:tcBorders>
              <w:top w:val="nil"/>
              <w:left w:val="nil"/>
              <w:bottom w:val="nil"/>
              <w:right w:val="nil"/>
            </w:tcBorders>
          </w:tcPr>
          <w:p w14:paraId="1A06DBC6" w14:textId="77777777" w:rsidR="00C66F2F" w:rsidRPr="00CF74A6" w:rsidRDefault="0032059C" w:rsidP="00CE67DF">
            <w:pPr>
              <w:pStyle w:val="GC-titel2"/>
              <w:spacing w:line="240" w:lineRule="auto"/>
              <w:ind w:left="0" w:firstLine="0"/>
              <w:rPr>
                <w:noProof/>
                <w:lang w:val="sl-SI"/>
              </w:rPr>
            </w:pPr>
            <w:r w:rsidRPr="00CF74A6">
              <w:rPr>
                <w:rFonts w:cs="Times New Roman"/>
                <w:lang w:val="sl-SI"/>
              </w:rPr>
              <w:t>Direktiva</w:t>
            </w:r>
            <w:r w:rsidR="00CE67DF" w:rsidRPr="00CF74A6">
              <w:rPr>
                <w:rFonts w:cs="Times New Roman"/>
                <w:noProof/>
                <w:lang w:val="sl-SI"/>
              </w:rPr>
              <w:t xml:space="preserve"> EU 2012/18 (</w:t>
            </w:r>
            <w:r w:rsidR="00AB2EB9" w:rsidRPr="00CF74A6">
              <w:rPr>
                <w:rFonts w:cs="Times New Roman"/>
                <w:noProof/>
                <w:lang w:val="sl-SI"/>
              </w:rPr>
              <w:t xml:space="preserve">SEVESO </w:t>
            </w:r>
            <w:r w:rsidR="00CE67DF" w:rsidRPr="00CF74A6">
              <w:rPr>
                <w:rFonts w:cs="Times New Roman"/>
                <w:noProof/>
                <w:lang w:val="sl-SI"/>
              </w:rPr>
              <w:t>III)</w:t>
            </w:r>
          </w:p>
        </w:tc>
        <w:tc>
          <w:tcPr>
            <w:tcW w:w="146" w:type="pct"/>
            <w:tcBorders>
              <w:top w:val="nil"/>
              <w:left w:val="nil"/>
              <w:bottom w:val="nil"/>
              <w:right w:val="nil"/>
            </w:tcBorders>
          </w:tcPr>
          <w:p w14:paraId="142A036D" w14:textId="77777777" w:rsidR="00C66F2F" w:rsidRPr="00CF74A6" w:rsidRDefault="001D0AF2" w:rsidP="000A0042">
            <w:pPr>
              <w:spacing w:line="240" w:lineRule="auto"/>
              <w:rPr>
                <w:noProof/>
                <w:lang w:val="sl-SI"/>
              </w:rPr>
            </w:pPr>
            <w:r w:rsidRPr="00CF74A6">
              <w:rPr>
                <w:noProof/>
                <w:lang w:val="sl-SI"/>
              </w:rPr>
              <w:t>:</w:t>
            </w:r>
          </w:p>
        </w:tc>
        <w:tc>
          <w:tcPr>
            <w:tcW w:w="2475" w:type="pct"/>
            <w:tcBorders>
              <w:top w:val="nil"/>
              <w:left w:val="nil"/>
              <w:bottom w:val="nil"/>
              <w:right w:val="nil"/>
            </w:tcBorders>
          </w:tcPr>
          <w:p w14:paraId="2AD2292E" w14:textId="77777777" w:rsidR="00C66F2F" w:rsidRPr="00CF74A6" w:rsidRDefault="0032059C" w:rsidP="000A0042">
            <w:pPr>
              <w:spacing w:line="240" w:lineRule="auto"/>
              <w:rPr>
                <w:noProof/>
                <w:lang w:val="sl-SI"/>
              </w:rPr>
            </w:pPr>
            <w:r w:rsidRPr="00CF74A6">
              <w:rPr>
                <w:szCs w:val="20"/>
                <w:lang w:val="sl-SI"/>
              </w:rPr>
              <w:t>Jih ni</w:t>
            </w:r>
          </w:p>
        </w:tc>
      </w:tr>
      <w:tr w:rsidR="00C66F2F" w:rsidRPr="00CF74A6" w14:paraId="050790C0" w14:textId="77777777" w:rsidTr="008B49D2">
        <w:tc>
          <w:tcPr>
            <w:tcW w:w="2379" w:type="pct"/>
            <w:tcBorders>
              <w:top w:val="nil"/>
              <w:left w:val="nil"/>
              <w:bottom w:val="nil"/>
              <w:right w:val="nil"/>
            </w:tcBorders>
          </w:tcPr>
          <w:p w14:paraId="3A160482" w14:textId="77777777" w:rsidR="00C66F2F" w:rsidRPr="00CF74A6" w:rsidRDefault="00C66F2F" w:rsidP="000A0042">
            <w:pPr>
              <w:pStyle w:val="GC-titel2"/>
              <w:spacing w:line="240" w:lineRule="auto"/>
              <w:rPr>
                <w:noProof/>
                <w:lang w:val="sl-SI"/>
              </w:rPr>
            </w:pPr>
          </w:p>
        </w:tc>
        <w:tc>
          <w:tcPr>
            <w:tcW w:w="146" w:type="pct"/>
            <w:tcBorders>
              <w:top w:val="nil"/>
              <w:left w:val="nil"/>
              <w:bottom w:val="nil"/>
              <w:right w:val="nil"/>
            </w:tcBorders>
          </w:tcPr>
          <w:p w14:paraId="79B7C4A4" w14:textId="77777777" w:rsidR="00C66F2F" w:rsidRPr="00CF74A6" w:rsidRDefault="00C66F2F" w:rsidP="000A0042">
            <w:pPr>
              <w:spacing w:line="240" w:lineRule="auto"/>
              <w:rPr>
                <w:noProof/>
                <w:lang w:val="sl-SI"/>
              </w:rPr>
            </w:pPr>
          </w:p>
        </w:tc>
        <w:tc>
          <w:tcPr>
            <w:tcW w:w="2475" w:type="pct"/>
            <w:tcBorders>
              <w:top w:val="nil"/>
              <w:left w:val="nil"/>
              <w:bottom w:val="nil"/>
              <w:right w:val="nil"/>
            </w:tcBorders>
          </w:tcPr>
          <w:p w14:paraId="19FFCA7B" w14:textId="77777777" w:rsidR="00C66F2F" w:rsidRPr="00CF74A6" w:rsidRDefault="00C66F2F" w:rsidP="000A0042">
            <w:pPr>
              <w:spacing w:line="240" w:lineRule="auto"/>
              <w:rPr>
                <w:noProof/>
                <w:lang w:val="sl-SI"/>
              </w:rPr>
            </w:pPr>
          </w:p>
        </w:tc>
      </w:tr>
      <w:tr w:rsidR="001D0AF2" w:rsidRPr="00CF74A6" w14:paraId="7D2026D9" w14:textId="77777777" w:rsidTr="008B49D2">
        <w:tc>
          <w:tcPr>
            <w:tcW w:w="5000" w:type="pct"/>
            <w:gridSpan w:val="3"/>
            <w:tcBorders>
              <w:top w:val="nil"/>
              <w:left w:val="nil"/>
              <w:bottom w:val="nil"/>
              <w:right w:val="nil"/>
            </w:tcBorders>
          </w:tcPr>
          <w:p w14:paraId="0E48D4D8" w14:textId="77777777" w:rsidR="00863E22" w:rsidRPr="00CF74A6" w:rsidRDefault="00863E22" w:rsidP="00863E22">
            <w:pPr>
              <w:pStyle w:val="Default"/>
              <w:jc w:val="both"/>
              <w:rPr>
                <w:rFonts w:cs="Times New Roman"/>
                <w:color w:val="auto"/>
                <w:sz w:val="20"/>
                <w:szCs w:val="20"/>
                <w:lang w:val="sl-SI"/>
              </w:rPr>
            </w:pPr>
            <w:r w:rsidRPr="00CF74A6">
              <w:rPr>
                <w:rFonts w:cs="Times New Roman"/>
                <w:color w:val="auto"/>
                <w:sz w:val="20"/>
                <w:szCs w:val="20"/>
                <w:lang w:val="sl-SI"/>
              </w:rPr>
              <w:t xml:space="preserve">REACH – Registracija, evalvacija, avtorizacija in omejevanje kemikalij Uredba (ES) št. 1907/2006 </w:t>
            </w:r>
          </w:p>
          <w:p w14:paraId="1B1A13B3" w14:textId="77777777" w:rsidR="00863E22" w:rsidRPr="00CF74A6" w:rsidRDefault="00863E22" w:rsidP="00863E22">
            <w:pPr>
              <w:pStyle w:val="Default"/>
              <w:jc w:val="both"/>
              <w:rPr>
                <w:rFonts w:cs="Times New Roman"/>
                <w:color w:val="auto"/>
                <w:sz w:val="20"/>
                <w:szCs w:val="20"/>
                <w:lang w:val="sl-SI"/>
              </w:rPr>
            </w:pPr>
            <w:r w:rsidRPr="00CF74A6">
              <w:rPr>
                <w:rFonts w:cs="Times New Roman"/>
                <w:color w:val="auto"/>
                <w:sz w:val="20"/>
                <w:szCs w:val="20"/>
                <w:lang w:val="sl-SI"/>
              </w:rPr>
              <w:t xml:space="preserve">CLP – uredba o razvrščanju, označevanju in pakiranju snovi ter zmesi; Uredba (ES) št. 1272/2008 </w:t>
            </w:r>
          </w:p>
          <w:p w14:paraId="52727A77" w14:textId="77777777" w:rsidR="00863E22" w:rsidRPr="00CF74A6" w:rsidRDefault="00863E22" w:rsidP="00863E22">
            <w:pPr>
              <w:spacing w:line="240" w:lineRule="auto"/>
              <w:jc w:val="both"/>
              <w:rPr>
                <w:rFonts w:cs="Times New Roman"/>
                <w:szCs w:val="20"/>
                <w:lang w:val="sl-SI"/>
              </w:rPr>
            </w:pPr>
          </w:p>
          <w:p w14:paraId="0CD1092A" w14:textId="77777777" w:rsidR="00863E22" w:rsidRPr="00CF74A6" w:rsidRDefault="00863E22" w:rsidP="00863E22">
            <w:pPr>
              <w:spacing w:line="240" w:lineRule="auto"/>
              <w:jc w:val="both"/>
              <w:rPr>
                <w:rFonts w:cs="Times New Roman"/>
                <w:szCs w:val="20"/>
                <w:lang w:val="sl-SI"/>
              </w:rPr>
            </w:pPr>
            <w:r w:rsidRPr="00CF74A6">
              <w:rPr>
                <w:rFonts w:cs="Times New Roman"/>
                <w:szCs w:val="20"/>
                <w:lang w:val="sl-SI"/>
              </w:rPr>
              <w:t xml:space="preserve">Prejemnik snovi ali zmesi mora ukrepati v zvezi s priporočeno uporabo snovi ali zmesi (vključno s snovmi, ki jih zmes vsebuje) in v skladu z krajevno zakonodajo zadevne </w:t>
            </w:r>
            <w:r w:rsidRPr="00CF74A6">
              <w:rPr>
                <w:rFonts w:cs="Times New Roman"/>
                <w:szCs w:val="20"/>
                <w:lang w:val="sl-SI"/>
              </w:rPr>
              <w:lastRenderedPageBreak/>
              <w:t>države članice mora te pravne predpise izpisati tukaj.</w:t>
            </w:r>
          </w:p>
          <w:p w14:paraId="4A59533E" w14:textId="77777777" w:rsidR="00CE67DF" w:rsidRPr="00CF74A6" w:rsidRDefault="00CE67DF" w:rsidP="00723799">
            <w:pPr>
              <w:pStyle w:val="Zkladntext21"/>
              <w:overflowPunct/>
              <w:autoSpaceDE/>
              <w:autoSpaceDN/>
              <w:adjustRightInd/>
              <w:spacing w:after="0"/>
              <w:ind w:left="0"/>
              <w:jc w:val="left"/>
              <w:textAlignment w:val="auto"/>
              <w:rPr>
                <w:rFonts w:ascii="Verdana" w:hAnsi="Verdana"/>
                <w:noProof/>
                <w:lang w:val="sl-SI"/>
              </w:rPr>
            </w:pPr>
          </w:p>
          <w:p w14:paraId="5FDB5A32" w14:textId="77777777" w:rsidR="001D0AF2" w:rsidRPr="00CF74A6" w:rsidRDefault="0032059C" w:rsidP="00723799">
            <w:pPr>
              <w:pStyle w:val="Zkladntext21"/>
              <w:overflowPunct/>
              <w:autoSpaceDE/>
              <w:autoSpaceDN/>
              <w:adjustRightInd/>
              <w:spacing w:after="0"/>
              <w:ind w:left="0"/>
              <w:jc w:val="left"/>
              <w:textAlignment w:val="auto"/>
              <w:rPr>
                <w:noProof/>
                <w:lang w:val="sl-SI"/>
              </w:rPr>
            </w:pPr>
            <w:r w:rsidRPr="00CF74A6">
              <w:rPr>
                <w:rFonts w:ascii="Verdana" w:hAnsi="Verdana"/>
                <w:lang w:val="sl-SI"/>
              </w:rPr>
              <w:t>Standard ISO 22241 1</w:t>
            </w:r>
            <w:r w:rsidR="009D7242" w:rsidRPr="00CF74A6">
              <w:rPr>
                <w:rFonts w:ascii="Verdana" w:hAnsi="Verdana"/>
                <w:lang w:val="sl-SI"/>
              </w:rPr>
              <w:t>.</w:t>
            </w:r>
            <w:r w:rsidRPr="00CF74A6">
              <w:rPr>
                <w:rFonts w:ascii="Verdana" w:hAnsi="Verdana"/>
                <w:lang w:val="sl-SI"/>
              </w:rPr>
              <w:t xml:space="preserve"> do 5</w:t>
            </w:r>
            <w:r w:rsidR="009D7242" w:rsidRPr="00CF74A6">
              <w:rPr>
                <w:rFonts w:ascii="Verdana" w:hAnsi="Verdana"/>
                <w:lang w:val="sl-SI"/>
              </w:rPr>
              <w:t>. del</w:t>
            </w:r>
            <w:r w:rsidR="001D0AF2" w:rsidRPr="00CF74A6">
              <w:rPr>
                <w:rFonts w:ascii="Verdana" w:hAnsi="Verdana"/>
                <w:noProof/>
                <w:lang w:val="sl-SI"/>
              </w:rPr>
              <w:t>.</w:t>
            </w:r>
          </w:p>
        </w:tc>
      </w:tr>
      <w:tr w:rsidR="001D0AF2" w:rsidRPr="00CF74A6" w14:paraId="0F0364A4" w14:textId="77777777" w:rsidTr="008B49D2">
        <w:tc>
          <w:tcPr>
            <w:tcW w:w="5000" w:type="pct"/>
            <w:gridSpan w:val="3"/>
            <w:tcBorders>
              <w:top w:val="nil"/>
              <w:left w:val="nil"/>
              <w:bottom w:val="nil"/>
              <w:right w:val="nil"/>
            </w:tcBorders>
          </w:tcPr>
          <w:p w14:paraId="557F483E" w14:textId="77777777" w:rsidR="001D0AF2" w:rsidRPr="00CF74A6" w:rsidRDefault="001D0AF2" w:rsidP="000A0042">
            <w:pPr>
              <w:spacing w:line="240" w:lineRule="auto"/>
              <w:rPr>
                <w:noProof/>
                <w:lang w:val="sl-SI"/>
              </w:rPr>
            </w:pPr>
          </w:p>
        </w:tc>
      </w:tr>
      <w:tr w:rsidR="00EF7888" w:rsidRPr="00CF74A6" w14:paraId="0B6FA52F" w14:textId="77777777" w:rsidTr="008B49D2">
        <w:tc>
          <w:tcPr>
            <w:tcW w:w="2379" w:type="pct"/>
            <w:tcBorders>
              <w:top w:val="nil"/>
              <w:left w:val="nil"/>
              <w:bottom w:val="nil"/>
              <w:right w:val="nil"/>
            </w:tcBorders>
          </w:tcPr>
          <w:p w14:paraId="1038B38F" w14:textId="77777777" w:rsidR="00EF7888" w:rsidRPr="00CF74A6" w:rsidRDefault="00EF7888" w:rsidP="0025659E">
            <w:pPr>
              <w:pStyle w:val="GC-titel2"/>
              <w:spacing w:line="240" w:lineRule="auto"/>
              <w:rPr>
                <w:b/>
                <w:noProof/>
                <w:lang w:val="sl-SI"/>
              </w:rPr>
            </w:pPr>
            <w:r w:rsidRPr="00CF74A6">
              <w:rPr>
                <w:b/>
                <w:noProof/>
                <w:lang w:val="sl-SI"/>
              </w:rPr>
              <w:t>15.2</w:t>
            </w:r>
            <w:r w:rsidRPr="00CF74A6">
              <w:rPr>
                <w:b/>
                <w:noProof/>
                <w:lang w:val="sl-SI"/>
              </w:rPr>
              <w:tab/>
            </w:r>
            <w:r w:rsidR="00863E22" w:rsidRPr="00CF74A6">
              <w:rPr>
                <w:b/>
                <w:noProof/>
                <w:lang w:val="sl-SI"/>
              </w:rPr>
              <w:t>Ocena kemijske varnosti</w:t>
            </w:r>
          </w:p>
        </w:tc>
        <w:tc>
          <w:tcPr>
            <w:tcW w:w="146" w:type="pct"/>
            <w:tcBorders>
              <w:top w:val="nil"/>
              <w:left w:val="nil"/>
              <w:bottom w:val="nil"/>
              <w:right w:val="nil"/>
            </w:tcBorders>
          </w:tcPr>
          <w:p w14:paraId="6A4D2F77" w14:textId="77777777" w:rsidR="00EF7888" w:rsidRPr="005B5989" w:rsidRDefault="00EF7888" w:rsidP="000A0042">
            <w:pPr>
              <w:spacing w:line="240" w:lineRule="auto"/>
              <w:rPr>
                <w:noProof/>
                <w:lang w:val="sl-SI"/>
              </w:rPr>
            </w:pPr>
            <w:r w:rsidRPr="005B5989">
              <w:rPr>
                <w:noProof/>
                <w:lang w:val="sl-SI"/>
              </w:rPr>
              <w:t>:</w:t>
            </w:r>
          </w:p>
        </w:tc>
        <w:tc>
          <w:tcPr>
            <w:tcW w:w="2475" w:type="pct"/>
            <w:tcBorders>
              <w:top w:val="nil"/>
              <w:left w:val="nil"/>
              <w:bottom w:val="nil"/>
              <w:right w:val="nil"/>
            </w:tcBorders>
          </w:tcPr>
          <w:p w14:paraId="494DC156" w14:textId="77777777" w:rsidR="005B5989" w:rsidRPr="005B5989" w:rsidRDefault="005B5989" w:rsidP="005B5989">
            <w:pPr>
              <w:spacing w:line="240" w:lineRule="auto"/>
              <w:jc w:val="both"/>
              <w:rPr>
                <w:noProof/>
                <w:lang w:val="sl-SI"/>
              </w:rPr>
            </w:pPr>
            <w:r w:rsidRPr="005B5989">
              <w:rPr>
                <w:lang w:val="sl-SI"/>
              </w:rPr>
              <w:t>Presoja kemične varnosti je bila izdelana za glavno sestavino izdelka (produkta).</w:t>
            </w:r>
            <w:r w:rsidRPr="005B5989">
              <w:rPr>
                <w:noProof/>
                <w:lang w:val="sl-SI"/>
              </w:rPr>
              <w:t xml:space="preserve"> </w:t>
            </w:r>
          </w:p>
          <w:p w14:paraId="46FEE193" w14:textId="77777777" w:rsidR="005B5989" w:rsidRPr="005B5989" w:rsidRDefault="005B5989" w:rsidP="005B5989">
            <w:pPr>
              <w:spacing w:line="240" w:lineRule="auto"/>
              <w:jc w:val="both"/>
              <w:rPr>
                <w:rFonts w:ascii="Times New Roman" w:hAnsi="Times New Roman"/>
                <w:noProof/>
                <w:szCs w:val="20"/>
                <w:lang w:val="sl-SI"/>
              </w:rPr>
            </w:pPr>
          </w:p>
          <w:p w14:paraId="2E22E31D" w14:textId="6478100C" w:rsidR="008B49D2" w:rsidRPr="005B5989" w:rsidRDefault="005B5989" w:rsidP="005B5989">
            <w:pPr>
              <w:spacing w:line="240" w:lineRule="auto"/>
              <w:jc w:val="both"/>
              <w:rPr>
                <w:noProof/>
                <w:lang w:val="sl-SI"/>
              </w:rPr>
            </w:pPr>
            <w:r w:rsidRPr="005B5989">
              <w:rPr>
                <w:lang w:val="sl-SI"/>
              </w:rPr>
              <w:t>Sečnina ne izpolnjuje kriterijev za</w:t>
            </w:r>
            <w:r>
              <w:rPr>
                <w:lang w:val="sl-SI"/>
              </w:rPr>
              <w:t> </w:t>
            </w:r>
            <w:r w:rsidRPr="005B5989">
              <w:rPr>
                <w:lang w:val="sl-SI"/>
              </w:rPr>
              <w:t>razvrstitev med nevarne snovi v smislu Uredbe (ES) št. 1272/2008 in se ne šteje za PBT ali vPvB, zato ocena izpostavljenosti, vključno z oblikovanjem scenarijev izpostavljenosti, ni potrebna (čl.</w:t>
            </w:r>
            <w:r w:rsidRPr="005B5989">
              <w:rPr>
                <w:rStyle w:val="Hyperlink"/>
                <w:color w:val="auto"/>
                <w:u w:val="none"/>
                <w:lang w:val="sl-SI"/>
              </w:rPr>
              <w:t xml:space="preserve"> 14. odst. 4 direktiva (ES) št. 1907/2006).</w:t>
            </w:r>
          </w:p>
        </w:tc>
      </w:tr>
    </w:tbl>
    <w:p w14:paraId="5520A0CA" w14:textId="77777777" w:rsidR="00F710D2" w:rsidRPr="00CF74A6" w:rsidRDefault="00F710D2" w:rsidP="000A0042">
      <w:pPr>
        <w:spacing w:line="240" w:lineRule="auto"/>
        <w:rPr>
          <w:noProof/>
          <w:highlight w:val="yellow"/>
          <w:lang w:val="sl-SI"/>
        </w:rPr>
      </w:pPr>
    </w:p>
    <w:tbl>
      <w:tblPr>
        <w:tblStyle w:val="TableGrid"/>
        <w:tblW w:w="5000" w:type="pct"/>
        <w:tblLook w:val="04A0" w:firstRow="1" w:lastRow="0" w:firstColumn="1" w:lastColumn="0" w:noHBand="0" w:noVBand="1"/>
      </w:tblPr>
      <w:tblGrid>
        <w:gridCol w:w="4418"/>
        <w:gridCol w:w="307"/>
        <w:gridCol w:w="4597"/>
      </w:tblGrid>
      <w:tr w:rsidR="006A1798" w:rsidRPr="00CF74A6" w14:paraId="2D1CFF1F" w14:textId="77777777" w:rsidTr="008B49D2">
        <w:tc>
          <w:tcPr>
            <w:tcW w:w="5000" w:type="pct"/>
            <w:gridSpan w:val="3"/>
            <w:tcBorders>
              <w:top w:val="nil"/>
              <w:left w:val="nil"/>
              <w:bottom w:val="nil"/>
              <w:right w:val="nil"/>
            </w:tcBorders>
            <w:shd w:val="clear" w:color="auto" w:fill="1F497D" w:themeFill="text2"/>
          </w:tcPr>
          <w:p w14:paraId="5FC53F5F" w14:textId="77777777" w:rsidR="006A1798" w:rsidRPr="00CF74A6" w:rsidRDefault="00863E22" w:rsidP="00D26FA3">
            <w:pPr>
              <w:pStyle w:val="GC-titel1"/>
              <w:spacing w:before="120" w:after="120" w:line="240" w:lineRule="auto"/>
              <w:ind w:left="1610" w:hanging="1610"/>
              <w:rPr>
                <w:b/>
                <w:noProof/>
                <w:highlight w:val="yellow"/>
                <w:lang w:val="sl-SI"/>
              </w:rPr>
            </w:pPr>
            <w:r w:rsidRPr="00CF74A6">
              <w:rPr>
                <w:b/>
                <w:noProof/>
                <w:color w:val="FFFFFF" w:themeColor="background1"/>
                <w:lang w:val="sl-SI"/>
              </w:rPr>
              <w:t>ODDELEK 16: Drugi podatki</w:t>
            </w:r>
          </w:p>
        </w:tc>
      </w:tr>
      <w:tr w:rsidR="006A1798" w:rsidRPr="00CF74A6" w14:paraId="63EFDE96" w14:textId="77777777" w:rsidTr="008B49D2">
        <w:tc>
          <w:tcPr>
            <w:tcW w:w="2379" w:type="pct"/>
            <w:tcBorders>
              <w:top w:val="nil"/>
              <w:left w:val="nil"/>
              <w:bottom w:val="nil"/>
              <w:right w:val="nil"/>
            </w:tcBorders>
          </w:tcPr>
          <w:p w14:paraId="4C741969" w14:textId="77777777" w:rsidR="006A1798" w:rsidRPr="00CF74A6" w:rsidRDefault="006A1798" w:rsidP="000A0042">
            <w:pPr>
              <w:spacing w:line="240" w:lineRule="auto"/>
              <w:rPr>
                <w:noProof/>
                <w:szCs w:val="20"/>
                <w:highlight w:val="yellow"/>
                <w:lang w:val="sl-SI"/>
              </w:rPr>
            </w:pPr>
          </w:p>
        </w:tc>
        <w:tc>
          <w:tcPr>
            <w:tcW w:w="146" w:type="pct"/>
            <w:tcBorders>
              <w:top w:val="nil"/>
              <w:left w:val="nil"/>
              <w:bottom w:val="nil"/>
              <w:right w:val="nil"/>
            </w:tcBorders>
          </w:tcPr>
          <w:p w14:paraId="1CFFA01F" w14:textId="77777777" w:rsidR="006A1798" w:rsidRPr="00CF74A6" w:rsidRDefault="006A1798" w:rsidP="000A0042">
            <w:pPr>
              <w:spacing w:line="240" w:lineRule="auto"/>
              <w:rPr>
                <w:noProof/>
                <w:szCs w:val="20"/>
                <w:highlight w:val="yellow"/>
                <w:lang w:val="sl-SI"/>
              </w:rPr>
            </w:pPr>
          </w:p>
        </w:tc>
        <w:tc>
          <w:tcPr>
            <w:tcW w:w="2475" w:type="pct"/>
            <w:tcBorders>
              <w:top w:val="nil"/>
              <w:left w:val="nil"/>
              <w:bottom w:val="nil"/>
              <w:right w:val="nil"/>
            </w:tcBorders>
          </w:tcPr>
          <w:p w14:paraId="15AE89F9" w14:textId="77777777" w:rsidR="006A1798" w:rsidRPr="00CF74A6" w:rsidRDefault="006A1798" w:rsidP="000A0042">
            <w:pPr>
              <w:spacing w:line="240" w:lineRule="auto"/>
              <w:rPr>
                <w:noProof/>
                <w:szCs w:val="20"/>
                <w:highlight w:val="yellow"/>
                <w:lang w:val="sl-SI"/>
              </w:rPr>
            </w:pPr>
          </w:p>
        </w:tc>
      </w:tr>
      <w:tr w:rsidR="009E4C3B" w:rsidRPr="00CF74A6" w14:paraId="29E2A476" w14:textId="77777777" w:rsidTr="008B49D2">
        <w:tc>
          <w:tcPr>
            <w:tcW w:w="2379" w:type="pct"/>
            <w:tcBorders>
              <w:top w:val="nil"/>
              <w:left w:val="nil"/>
              <w:bottom w:val="nil"/>
              <w:right w:val="nil"/>
            </w:tcBorders>
          </w:tcPr>
          <w:p w14:paraId="043B0520" w14:textId="77777777" w:rsidR="009E4C3B" w:rsidRPr="00CF74A6" w:rsidRDefault="009E4C3B" w:rsidP="008B49D2">
            <w:pPr>
              <w:pStyle w:val="GC-titel2"/>
              <w:spacing w:line="240" w:lineRule="auto"/>
              <w:jc w:val="both"/>
              <w:rPr>
                <w:noProof/>
                <w:lang w:val="sl-SI"/>
              </w:rPr>
            </w:pPr>
            <w:r w:rsidRPr="00CF74A6">
              <w:rPr>
                <w:noProof/>
                <w:lang w:val="sl-SI"/>
              </w:rPr>
              <w:t>16.1</w:t>
            </w:r>
            <w:r w:rsidRPr="00CF74A6">
              <w:rPr>
                <w:noProof/>
                <w:lang w:val="sl-SI"/>
              </w:rPr>
              <w:tab/>
            </w:r>
            <w:r w:rsidR="002B3AA5" w:rsidRPr="00CF74A6">
              <w:rPr>
                <w:noProof/>
                <w:lang w:val="sl-SI"/>
              </w:rPr>
              <w:t>Uporabljeni podatkovni viri</w:t>
            </w:r>
          </w:p>
        </w:tc>
        <w:tc>
          <w:tcPr>
            <w:tcW w:w="146" w:type="pct"/>
            <w:tcBorders>
              <w:top w:val="nil"/>
              <w:left w:val="nil"/>
              <w:bottom w:val="nil"/>
              <w:right w:val="nil"/>
            </w:tcBorders>
          </w:tcPr>
          <w:p w14:paraId="67404DED" w14:textId="77777777" w:rsidR="009E4C3B" w:rsidRPr="00CF74A6" w:rsidRDefault="009E4C3B" w:rsidP="008B49D2">
            <w:pPr>
              <w:spacing w:line="240" w:lineRule="auto"/>
              <w:jc w:val="both"/>
              <w:rPr>
                <w:noProof/>
                <w:lang w:val="sl-SI"/>
              </w:rPr>
            </w:pPr>
            <w:r w:rsidRPr="00CF74A6">
              <w:rPr>
                <w:noProof/>
                <w:lang w:val="sl-SI"/>
              </w:rPr>
              <w:t>:</w:t>
            </w:r>
          </w:p>
        </w:tc>
        <w:tc>
          <w:tcPr>
            <w:tcW w:w="2475" w:type="pct"/>
            <w:tcBorders>
              <w:top w:val="nil"/>
              <w:left w:val="nil"/>
              <w:bottom w:val="nil"/>
              <w:right w:val="nil"/>
            </w:tcBorders>
          </w:tcPr>
          <w:p w14:paraId="28FA6ADF" w14:textId="0BC9D82F" w:rsidR="009E4C3B" w:rsidRPr="005B5989" w:rsidRDefault="005B5989" w:rsidP="008B49D2">
            <w:pPr>
              <w:spacing w:line="240" w:lineRule="auto"/>
              <w:jc w:val="both"/>
              <w:rPr>
                <w:noProof/>
                <w:lang w:val="sl-SI"/>
              </w:rPr>
            </w:pPr>
            <w:r w:rsidRPr="005B5989">
              <w:rPr>
                <w:lang w:val="sl-SI"/>
              </w:rPr>
              <w:t>Informacije so na voljo pri podjetju Duslo a.s. (d.d.)</w:t>
            </w:r>
          </w:p>
        </w:tc>
      </w:tr>
      <w:tr w:rsidR="009E4C3B" w:rsidRPr="00CF74A6" w14:paraId="665DF60B" w14:textId="77777777" w:rsidTr="008B49D2">
        <w:tc>
          <w:tcPr>
            <w:tcW w:w="2379" w:type="pct"/>
            <w:tcBorders>
              <w:top w:val="nil"/>
              <w:left w:val="nil"/>
              <w:bottom w:val="nil"/>
              <w:right w:val="nil"/>
            </w:tcBorders>
          </w:tcPr>
          <w:p w14:paraId="76CC063A" w14:textId="77777777" w:rsidR="009E4C3B" w:rsidRPr="00CF74A6" w:rsidRDefault="009E4C3B" w:rsidP="008B49D2">
            <w:pPr>
              <w:pStyle w:val="GC-titel2"/>
              <w:spacing w:line="240" w:lineRule="auto"/>
              <w:jc w:val="both"/>
              <w:rPr>
                <w:noProof/>
                <w:lang w:val="sl-SI"/>
              </w:rPr>
            </w:pPr>
            <w:r w:rsidRPr="00CF74A6">
              <w:rPr>
                <w:noProof/>
                <w:lang w:val="sl-SI"/>
              </w:rPr>
              <w:t>16.2</w:t>
            </w:r>
            <w:r w:rsidRPr="00CF74A6">
              <w:rPr>
                <w:noProof/>
                <w:lang w:val="sl-SI"/>
              </w:rPr>
              <w:tab/>
            </w:r>
            <w:r w:rsidR="00863E22" w:rsidRPr="00CF74A6">
              <w:rPr>
                <w:noProof/>
                <w:lang w:val="sl-SI"/>
              </w:rPr>
              <w:t>Nasveti o usposabljanju</w:t>
            </w:r>
          </w:p>
        </w:tc>
        <w:tc>
          <w:tcPr>
            <w:tcW w:w="146" w:type="pct"/>
            <w:tcBorders>
              <w:top w:val="nil"/>
              <w:left w:val="nil"/>
              <w:bottom w:val="nil"/>
              <w:right w:val="nil"/>
            </w:tcBorders>
          </w:tcPr>
          <w:p w14:paraId="0C17C43A" w14:textId="77777777" w:rsidR="009E4C3B" w:rsidRPr="00CF74A6" w:rsidRDefault="009E4C3B" w:rsidP="008B49D2">
            <w:pPr>
              <w:spacing w:line="240" w:lineRule="auto"/>
              <w:jc w:val="both"/>
              <w:rPr>
                <w:noProof/>
                <w:lang w:val="sl-SI"/>
              </w:rPr>
            </w:pPr>
            <w:r w:rsidRPr="00CF74A6">
              <w:rPr>
                <w:noProof/>
                <w:lang w:val="sl-SI"/>
              </w:rPr>
              <w:t>:</w:t>
            </w:r>
          </w:p>
        </w:tc>
        <w:tc>
          <w:tcPr>
            <w:tcW w:w="2475" w:type="pct"/>
            <w:tcBorders>
              <w:top w:val="nil"/>
              <w:left w:val="nil"/>
              <w:bottom w:val="nil"/>
              <w:right w:val="nil"/>
            </w:tcBorders>
          </w:tcPr>
          <w:p w14:paraId="06CFA0F1" w14:textId="15C2AA4D" w:rsidR="00ED2024" w:rsidRPr="005B5989" w:rsidRDefault="002B3AA5" w:rsidP="005B5989">
            <w:pPr>
              <w:spacing w:line="240" w:lineRule="auto"/>
              <w:jc w:val="both"/>
              <w:rPr>
                <w:noProof/>
                <w:lang w:val="sl-SI"/>
              </w:rPr>
            </w:pPr>
            <w:r w:rsidRPr="005B5989">
              <w:rPr>
                <w:noProof/>
                <w:lang w:val="sl-SI"/>
              </w:rPr>
              <w:t>Navodila za delo z izdelkom se vključijo v</w:t>
            </w:r>
            <w:r w:rsidR="005B5989">
              <w:rPr>
                <w:noProof/>
                <w:lang w:val="sl-SI"/>
              </w:rPr>
              <w:t> </w:t>
            </w:r>
            <w:r w:rsidRPr="005B5989">
              <w:rPr>
                <w:noProof/>
                <w:lang w:val="sl-SI"/>
              </w:rPr>
              <w:t>izobraževalni sistem o varnem delu (začetno usposabljanje, usposabljanje na delovnem mestu, naknadno usposabljanje) glede na konkretne pogoje na delovnem mestu.</w:t>
            </w:r>
          </w:p>
        </w:tc>
      </w:tr>
      <w:tr w:rsidR="009D7242" w:rsidRPr="00CF74A6" w14:paraId="07784424" w14:textId="77777777" w:rsidTr="008B49D2">
        <w:tc>
          <w:tcPr>
            <w:tcW w:w="2379" w:type="pct"/>
            <w:tcBorders>
              <w:top w:val="nil"/>
              <w:left w:val="nil"/>
              <w:bottom w:val="nil"/>
              <w:right w:val="nil"/>
            </w:tcBorders>
          </w:tcPr>
          <w:p w14:paraId="3DB5028D" w14:textId="77777777" w:rsidR="009D7242" w:rsidRPr="00CF74A6" w:rsidRDefault="009D7242" w:rsidP="008B49D2">
            <w:pPr>
              <w:pStyle w:val="GC-titel2"/>
              <w:spacing w:line="240" w:lineRule="auto"/>
              <w:jc w:val="both"/>
              <w:rPr>
                <w:noProof/>
                <w:lang w:val="sl-SI"/>
              </w:rPr>
            </w:pPr>
            <w:r w:rsidRPr="00CF74A6">
              <w:rPr>
                <w:noProof/>
                <w:lang w:val="sl-SI"/>
              </w:rPr>
              <w:t>16.3</w:t>
            </w:r>
            <w:r w:rsidRPr="00CF74A6">
              <w:rPr>
                <w:noProof/>
                <w:lang w:val="sl-SI"/>
              </w:rPr>
              <w:tab/>
              <w:t>Seznam relevantnih stavkov o nevarnosti in/ali previdnostnih stavkov</w:t>
            </w:r>
          </w:p>
        </w:tc>
        <w:tc>
          <w:tcPr>
            <w:tcW w:w="146" w:type="pct"/>
            <w:tcBorders>
              <w:top w:val="nil"/>
              <w:left w:val="nil"/>
              <w:bottom w:val="nil"/>
              <w:right w:val="nil"/>
            </w:tcBorders>
          </w:tcPr>
          <w:p w14:paraId="642FAD0B" w14:textId="77777777" w:rsidR="009D7242" w:rsidRPr="00CF74A6" w:rsidRDefault="009D7242" w:rsidP="008B49D2">
            <w:pPr>
              <w:spacing w:line="240" w:lineRule="auto"/>
              <w:jc w:val="both"/>
              <w:rPr>
                <w:noProof/>
                <w:lang w:val="sl-SI"/>
              </w:rPr>
            </w:pPr>
            <w:r w:rsidRPr="00CF74A6">
              <w:rPr>
                <w:noProof/>
                <w:lang w:val="sl-SI"/>
              </w:rPr>
              <w:t>:</w:t>
            </w:r>
          </w:p>
        </w:tc>
        <w:tc>
          <w:tcPr>
            <w:tcW w:w="2475" w:type="pct"/>
            <w:tcBorders>
              <w:top w:val="nil"/>
              <w:left w:val="nil"/>
              <w:bottom w:val="nil"/>
              <w:right w:val="nil"/>
            </w:tcBorders>
          </w:tcPr>
          <w:p w14:paraId="114CC312" w14:textId="667FFFA0" w:rsidR="00ED2024" w:rsidRPr="005B5989" w:rsidRDefault="009D7242" w:rsidP="008B49D2">
            <w:pPr>
              <w:jc w:val="both"/>
              <w:rPr>
                <w:szCs w:val="20"/>
                <w:lang w:val="sl-SI"/>
              </w:rPr>
            </w:pPr>
            <w:r w:rsidRPr="005B5989">
              <w:rPr>
                <w:szCs w:val="20"/>
                <w:lang w:val="sl-SI"/>
              </w:rPr>
              <w:t>Jih ni.</w:t>
            </w:r>
          </w:p>
          <w:p w14:paraId="140E6653" w14:textId="79CB8F7E" w:rsidR="00ED2024" w:rsidRPr="005B5989" w:rsidRDefault="00ED2024" w:rsidP="008B49D2">
            <w:pPr>
              <w:jc w:val="both"/>
              <w:rPr>
                <w:noProof/>
                <w:szCs w:val="20"/>
                <w:lang w:val="sl-SI"/>
              </w:rPr>
            </w:pPr>
          </w:p>
        </w:tc>
      </w:tr>
      <w:tr w:rsidR="009D7242" w:rsidRPr="00CF74A6" w14:paraId="446551CE" w14:textId="77777777" w:rsidTr="008B49D2">
        <w:tc>
          <w:tcPr>
            <w:tcW w:w="2379" w:type="pct"/>
            <w:tcBorders>
              <w:top w:val="nil"/>
              <w:left w:val="nil"/>
              <w:bottom w:val="nil"/>
              <w:right w:val="nil"/>
            </w:tcBorders>
          </w:tcPr>
          <w:p w14:paraId="2BDABF38" w14:textId="77777777" w:rsidR="009D7242" w:rsidRPr="00CF74A6" w:rsidRDefault="009D7242" w:rsidP="008B49D2">
            <w:pPr>
              <w:pStyle w:val="GC-titel2"/>
              <w:spacing w:line="240" w:lineRule="auto"/>
              <w:jc w:val="both"/>
              <w:rPr>
                <w:noProof/>
                <w:lang w:val="sl-SI"/>
              </w:rPr>
            </w:pPr>
            <w:r w:rsidRPr="00CF74A6">
              <w:rPr>
                <w:noProof/>
                <w:lang w:val="sl-SI"/>
              </w:rPr>
              <w:t>16.4</w:t>
            </w:r>
            <w:r w:rsidRPr="00CF74A6">
              <w:rPr>
                <w:noProof/>
                <w:lang w:val="sl-SI"/>
              </w:rPr>
              <w:tab/>
              <w:t>Spremembe v reviziji</w:t>
            </w:r>
          </w:p>
        </w:tc>
        <w:tc>
          <w:tcPr>
            <w:tcW w:w="146" w:type="pct"/>
            <w:tcBorders>
              <w:top w:val="nil"/>
              <w:left w:val="nil"/>
              <w:bottom w:val="nil"/>
              <w:right w:val="nil"/>
            </w:tcBorders>
          </w:tcPr>
          <w:p w14:paraId="01E68C48" w14:textId="77777777" w:rsidR="009D7242" w:rsidRPr="00CF74A6" w:rsidRDefault="009D7242" w:rsidP="008B49D2">
            <w:pPr>
              <w:spacing w:line="240" w:lineRule="auto"/>
              <w:jc w:val="both"/>
              <w:rPr>
                <w:noProof/>
                <w:lang w:val="sl-SI"/>
              </w:rPr>
            </w:pPr>
            <w:r w:rsidRPr="00CF74A6">
              <w:rPr>
                <w:noProof/>
                <w:lang w:val="sl-SI"/>
              </w:rPr>
              <w:t>:</w:t>
            </w:r>
          </w:p>
        </w:tc>
        <w:tc>
          <w:tcPr>
            <w:tcW w:w="2475" w:type="pct"/>
            <w:tcBorders>
              <w:top w:val="nil"/>
              <w:left w:val="nil"/>
              <w:bottom w:val="nil"/>
              <w:right w:val="nil"/>
            </w:tcBorders>
          </w:tcPr>
          <w:p w14:paraId="04A05DD5" w14:textId="425C428D" w:rsidR="009D7242" w:rsidRPr="005B5989" w:rsidRDefault="009D7242" w:rsidP="008B49D2">
            <w:pPr>
              <w:spacing w:line="240" w:lineRule="auto"/>
              <w:jc w:val="both"/>
              <w:rPr>
                <w:rFonts w:cs="Times New Roman"/>
                <w:noProof/>
                <w:szCs w:val="20"/>
                <w:lang w:val="sl-SI"/>
              </w:rPr>
            </w:pPr>
            <w:r w:rsidRPr="005B5989">
              <w:rPr>
                <w:rFonts w:cs="Times New Roman"/>
                <w:szCs w:val="20"/>
                <w:lang w:val="sl-SI"/>
              </w:rPr>
              <w:t xml:space="preserve">Revizija: </w:t>
            </w:r>
            <w:r w:rsidR="003D54D3" w:rsidRPr="005B5989">
              <w:rPr>
                <w:rFonts w:cs="Times New Roman"/>
                <w:szCs w:val="20"/>
                <w:lang w:val="sl-SI"/>
              </w:rPr>
              <w:t>16</w:t>
            </w:r>
            <w:r w:rsidRPr="005B5989">
              <w:rPr>
                <w:rFonts w:cs="Times New Roman"/>
                <w:szCs w:val="20"/>
                <w:lang w:val="sl-SI"/>
              </w:rPr>
              <w:t xml:space="preserve">. </w:t>
            </w:r>
            <w:r w:rsidR="003D54D3" w:rsidRPr="005B5989">
              <w:rPr>
                <w:rFonts w:cs="Times New Roman"/>
                <w:szCs w:val="20"/>
                <w:lang w:val="sl-SI"/>
              </w:rPr>
              <w:t>4. 2020 / različica 11.1</w:t>
            </w:r>
          </w:p>
          <w:p w14:paraId="7D4D2A94" w14:textId="77777777" w:rsidR="00ED2024" w:rsidRPr="005B5989" w:rsidRDefault="009D7242" w:rsidP="003D54D3">
            <w:pPr>
              <w:spacing w:line="240" w:lineRule="auto"/>
              <w:jc w:val="both"/>
              <w:rPr>
                <w:szCs w:val="20"/>
                <w:lang w:val="sl-SI"/>
              </w:rPr>
            </w:pPr>
            <w:r w:rsidRPr="005B5989">
              <w:rPr>
                <w:szCs w:val="20"/>
                <w:lang w:val="sl-SI"/>
              </w:rPr>
              <w:t xml:space="preserve">Sprememba podatkov - oddelek </w:t>
            </w:r>
            <w:r w:rsidR="003D54D3" w:rsidRPr="005B5989">
              <w:rPr>
                <w:szCs w:val="20"/>
                <w:lang w:val="sl-SI"/>
              </w:rPr>
              <w:t>1</w:t>
            </w:r>
          </w:p>
          <w:p w14:paraId="16D1E0EE" w14:textId="77777777" w:rsidR="005B5989" w:rsidRPr="005B5989" w:rsidRDefault="005B5989" w:rsidP="005B5989">
            <w:pPr>
              <w:spacing w:line="240" w:lineRule="auto"/>
              <w:jc w:val="both"/>
              <w:rPr>
                <w:noProof/>
                <w:lang w:val="sl-SI"/>
              </w:rPr>
            </w:pPr>
            <w:r w:rsidRPr="005B5989">
              <w:rPr>
                <w:lang w:val="sl-SI"/>
              </w:rPr>
              <w:t>Revizija:</w:t>
            </w:r>
            <w:r w:rsidRPr="005B5989">
              <w:rPr>
                <w:noProof/>
                <w:lang w:val="sl-SI"/>
              </w:rPr>
              <w:t xml:space="preserve"> 1. 11. </w:t>
            </w:r>
            <w:r w:rsidRPr="005B5989">
              <w:rPr>
                <w:lang w:val="sl-SI"/>
              </w:rPr>
              <w:t>2022 / različica št. 12.0</w:t>
            </w:r>
          </w:p>
          <w:p w14:paraId="67FF3371" w14:textId="0CAEBBB1" w:rsidR="009470BF" w:rsidRPr="005B5989" w:rsidRDefault="005B5989" w:rsidP="005B5989">
            <w:pPr>
              <w:spacing w:line="240" w:lineRule="auto"/>
              <w:jc w:val="both"/>
              <w:rPr>
                <w:noProof/>
                <w:lang w:val="sl-SI"/>
              </w:rPr>
            </w:pPr>
            <w:r w:rsidRPr="005B5989">
              <w:rPr>
                <w:lang w:val="sl-SI"/>
              </w:rPr>
              <w:t>Formalna obdelava obrazca v skladu z uredbo Komisije  (EU) št. 2020/878.</w:t>
            </w:r>
          </w:p>
        </w:tc>
      </w:tr>
      <w:tr w:rsidR="009D7242" w:rsidRPr="00CF74A6" w14:paraId="2492D044" w14:textId="77777777" w:rsidTr="008B49D2">
        <w:tc>
          <w:tcPr>
            <w:tcW w:w="2379" w:type="pct"/>
            <w:tcBorders>
              <w:top w:val="nil"/>
              <w:left w:val="nil"/>
              <w:bottom w:val="nil"/>
              <w:right w:val="nil"/>
            </w:tcBorders>
          </w:tcPr>
          <w:p w14:paraId="7E00132A" w14:textId="77777777" w:rsidR="009D7242" w:rsidRPr="00CF74A6" w:rsidRDefault="009D7242" w:rsidP="008B49D2">
            <w:pPr>
              <w:pStyle w:val="GC-titel2"/>
              <w:spacing w:line="240" w:lineRule="auto"/>
              <w:jc w:val="both"/>
              <w:rPr>
                <w:noProof/>
                <w:lang w:val="sl-SI"/>
              </w:rPr>
            </w:pPr>
            <w:r w:rsidRPr="00CF74A6">
              <w:rPr>
                <w:noProof/>
                <w:lang w:val="sl-SI"/>
              </w:rPr>
              <w:t>16.5</w:t>
            </w:r>
            <w:r w:rsidRPr="00CF74A6">
              <w:rPr>
                <w:noProof/>
                <w:lang w:val="sl-SI"/>
              </w:rPr>
              <w:tab/>
              <w:t>Reference ključne literature in virov podatkov</w:t>
            </w:r>
          </w:p>
        </w:tc>
        <w:tc>
          <w:tcPr>
            <w:tcW w:w="146" w:type="pct"/>
            <w:tcBorders>
              <w:top w:val="nil"/>
              <w:left w:val="nil"/>
              <w:bottom w:val="nil"/>
              <w:right w:val="nil"/>
            </w:tcBorders>
          </w:tcPr>
          <w:p w14:paraId="63EC2F76" w14:textId="77777777" w:rsidR="009D7242" w:rsidRPr="00CF74A6" w:rsidRDefault="009D7242" w:rsidP="008B49D2">
            <w:pPr>
              <w:spacing w:line="240" w:lineRule="auto"/>
              <w:jc w:val="both"/>
              <w:rPr>
                <w:noProof/>
                <w:lang w:val="sl-SI"/>
              </w:rPr>
            </w:pPr>
            <w:r w:rsidRPr="00CF74A6">
              <w:rPr>
                <w:noProof/>
                <w:lang w:val="sl-SI"/>
              </w:rPr>
              <w:t>:</w:t>
            </w:r>
          </w:p>
        </w:tc>
        <w:tc>
          <w:tcPr>
            <w:tcW w:w="2475" w:type="pct"/>
            <w:tcBorders>
              <w:top w:val="nil"/>
              <w:left w:val="nil"/>
              <w:bottom w:val="nil"/>
              <w:right w:val="nil"/>
            </w:tcBorders>
          </w:tcPr>
          <w:p w14:paraId="76E5AFC9" w14:textId="77777777" w:rsidR="009D7242" w:rsidRPr="00CF74A6" w:rsidRDefault="009D7242" w:rsidP="008B49D2">
            <w:pPr>
              <w:tabs>
                <w:tab w:val="left" w:pos="671"/>
              </w:tabs>
              <w:spacing w:line="240" w:lineRule="auto"/>
              <w:ind w:left="954" w:hanging="954"/>
              <w:jc w:val="both"/>
              <w:rPr>
                <w:noProof/>
                <w:lang w:val="sl-SI"/>
              </w:rPr>
            </w:pPr>
            <w:r w:rsidRPr="00CF74A6">
              <w:rPr>
                <w:noProof/>
                <w:lang w:val="sl-SI"/>
              </w:rPr>
              <w:t>CAS</w:t>
            </w:r>
            <w:r w:rsidRPr="00CF74A6">
              <w:rPr>
                <w:noProof/>
                <w:lang w:val="sl-SI"/>
              </w:rPr>
              <w:tab/>
              <w:t>–</w:t>
            </w:r>
            <w:r w:rsidRPr="00CF74A6">
              <w:rPr>
                <w:noProof/>
                <w:lang w:val="sl-SI"/>
              </w:rPr>
              <w:tab/>
              <w:t>Register Chemical Abstract Service (CAS)</w:t>
            </w:r>
          </w:p>
          <w:p w14:paraId="64959DC4" w14:textId="77777777" w:rsidR="009D7242" w:rsidRPr="00CF74A6" w:rsidRDefault="009D7242" w:rsidP="008B49D2">
            <w:pPr>
              <w:tabs>
                <w:tab w:val="left" w:pos="671"/>
              </w:tabs>
              <w:spacing w:line="240" w:lineRule="auto"/>
              <w:ind w:left="954" w:hanging="954"/>
              <w:jc w:val="both"/>
              <w:rPr>
                <w:noProof/>
                <w:lang w:val="sl-SI"/>
              </w:rPr>
            </w:pPr>
            <w:r w:rsidRPr="00CF74A6">
              <w:rPr>
                <w:noProof/>
                <w:lang w:val="sl-SI"/>
              </w:rPr>
              <w:t>EC</w:t>
            </w:r>
            <w:r w:rsidRPr="00CF74A6">
              <w:rPr>
                <w:noProof/>
                <w:lang w:val="sl-SI"/>
              </w:rPr>
              <w:tab/>
              <w:t>–</w:t>
            </w:r>
            <w:r w:rsidRPr="00CF74A6">
              <w:rPr>
                <w:noProof/>
                <w:lang w:val="sl-SI"/>
              </w:rPr>
              <w:tab/>
              <w:t>številka Evropske skupnosti za kemikalije za inventarje EINECS, ELINCS in NLP</w:t>
            </w:r>
          </w:p>
          <w:p w14:paraId="5AD249D5" w14:textId="77777777" w:rsidR="009D7242" w:rsidRPr="00CF74A6" w:rsidRDefault="009D7242" w:rsidP="008B49D2">
            <w:pPr>
              <w:tabs>
                <w:tab w:val="left" w:pos="671"/>
              </w:tabs>
              <w:spacing w:line="240" w:lineRule="auto"/>
              <w:ind w:left="954" w:hanging="954"/>
              <w:jc w:val="both"/>
              <w:rPr>
                <w:noProof/>
                <w:lang w:val="sl-SI"/>
              </w:rPr>
            </w:pPr>
            <w:r w:rsidRPr="00CF74A6">
              <w:rPr>
                <w:noProof/>
                <w:lang w:val="sl-SI"/>
              </w:rPr>
              <w:t>PBT</w:t>
            </w:r>
            <w:r w:rsidRPr="00CF74A6">
              <w:rPr>
                <w:noProof/>
                <w:lang w:val="sl-SI"/>
              </w:rPr>
              <w:tab/>
              <w:t>–</w:t>
            </w:r>
            <w:r w:rsidRPr="00CF74A6">
              <w:rPr>
                <w:noProof/>
                <w:lang w:val="sl-SI"/>
              </w:rPr>
              <w:tab/>
              <w:t>Obstojne, bioakumulativne in strupene snovi.</w:t>
            </w:r>
          </w:p>
          <w:p w14:paraId="50676438" w14:textId="77777777" w:rsidR="009D7242" w:rsidRPr="00CF74A6" w:rsidRDefault="009D7242" w:rsidP="008B49D2">
            <w:pPr>
              <w:tabs>
                <w:tab w:val="left" w:pos="671"/>
              </w:tabs>
              <w:spacing w:line="240" w:lineRule="auto"/>
              <w:ind w:left="954" w:hanging="954"/>
              <w:jc w:val="both"/>
              <w:rPr>
                <w:noProof/>
                <w:lang w:val="sl-SI"/>
              </w:rPr>
            </w:pPr>
            <w:r w:rsidRPr="00CF74A6">
              <w:rPr>
                <w:noProof/>
                <w:lang w:val="sl-SI"/>
              </w:rPr>
              <w:t xml:space="preserve">vPvB </w:t>
            </w:r>
            <w:r w:rsidRPr="00CF74A6">
              <w:rPr>
                <w:noProof/>
                <w:lang w:val="sl-SI"/>
              </w:rPr>
              <w:tab/>
              <w:t>–</w:t>
            </w:r>
            <w:r w:rsidRPr="00CF74A6">
              <w:rPr>
                <w:noProof/>
                <w:lang w:val="sl-SI"/>
              </w:rPr>
              <w:tab/>
              <w:t>Zelo obstojne in zelo biokumulativne snovi.</w:t>
            </w:r>
          </w:p>
          <w:p w14:paraId="297C8B24" w14:textId="77777777" w:rsidR="009D7242" w:rsidRPr="00CF74A6" w:rsidRDefault="009D7242" w:rsidP="008B49D2">
            <w:pPr>
              <w:tabs>
                <w:tab w:val="left" w:pos="671"/>
              </w:tabs>
              <w:spacing w:line="240" w:lineRule="auto"/>
              <w:ind w:left="954" w:hanging="954"/>
              <w:jc w:val="both"/>
              <w:rPr>
                <w:noProof/>
                <w:lang w:val="sl-SI"/>
              </w:rPr>
            </w:pPr>
            <w:r w:rsidRPr="00CF74A6">
              <w:rPr>
                <w:noProof/>
                <w:lang w:val="sl-SI"/>
              </w:rPr>
              <w:t>LD</w:t>
            </w:r>
            <w:r w:rsidRPr="00CF74A6">
              <w:rPr>
                <w:noProof/>
                <w:vertAlign w:val="subscript"/>
                <w:lang w:val="sl-SI"/>
              </w:rPr>
              <w:t>50</w:t>
            </w:r>
            <w:r w:rsidRPr="00CF74A6">
              <w:rPr>
                <w:noProof/>
                <w:lang w:val="sl-SI"/>
              </w:rPr>
              <w:tab/>
              <w:t>–</w:t>
            </w:r>
            <w:r w:rsidRPr="00CF74A6">
              <w:rPr>
                <w:noProof/>
                <w:lang w:val="sl-SI"/>
              </w:rPr>
              <w:tab/>
              <w:t>Smrtni odmerek, 50 %</w:t>
            </w:r>
          </w:p>
          <w:p w14:paraId="29F2B2E8" w14:textId="77777777" w:rsidR="009D7242" w:rsidRPr="00CF74A6" w:rsidRDefault="009D7242" w:rsidP="008B49D2">
            <w:pPr>
              <w:tabs>
                <w:tab w:val="left" w:pos="671"/>
              </w:tabs>
              <w:spacing w:line="240" w:lineRule="auto"/>
              <w:ind w:left="954" w:hanging="954"/>
              <w:jc w:val="both"/>
              <w:rPr>
                <w:noProof/>
                <w:lang w:val="sl-SI"/>
              </w:rPr>
            </w:pPr>
            <w:r w:rsidRPr="00CF74A6">
              <w:rPr>
                <w:noProof/>
                <w:lang w:val="sl-SI"/>
              </w:rPr>
              <w:t>LC</w:t>
            </w:r>
            <w:r w:rsidRPr="00CF74A6">
              <w:rPr>
                <w:noProof/>
                <w:vertAlign w:val="subscript"/>
                <w:lang w:val="sl-SI"/>
              </w:rPr>
              <w:t>50</w:t>
            </w:r>
            <w:r w:rsidRPr="00CF74A6">
              <w:rPr>
                <w:noProof/>
                <w:lang w:val="sl-SI"/>
              </w:rPr>
              <w:tab/>
              <w:t>–</w:t>
            </w:r>
            <w:r w:rsidRPr="00CF74A6">
              <w:rPr>
                <w:noProof/>
                <w:lang w:val="sl-SI"/>
              </w:rPr>
              <w:tab/>
              <w:t>Smrtna koncentracija, 50 %</w:t>
            </w:r>
          </w:p>
          <w:p w14:paraId="5EC6250D" w14:textId="77777777" w:rsidR="009D7242" w:rsidRPr="00CF74A6" w:rsidRDefault="009D7242" w:rsidP="008B49D2">
            <w:pPr>
              <w:tabs>
                <w:tab w:val="left" w:pos="671"/>
              </w:tabs>
              <w:spacing w:line="240" w:lineRule="auto"/>
              <w:ind w:left="954" w:hanging="954"/>
              <w:jc w:val="both"/>
              <w:rPr>
                <w:noProof/>
                <w:lang w:val="sl-SI"/>
              </w:rPr>
            </w:pPr>
            <w:r w:rsidRPr="00CF74A6">
              <w:rPr>
                <w:noProof/>
                <w:lang w:val="sl-SI"/>
              </w:rPr>
              <w:t>EC</w:t>
            </w:r>
            <w:r w:rsidRPr="00CF74A6">
              <w:rPr>
                <w:noProof/>
                <w:vertAlign w:val="subscript"/>
                <w:lang w:val="sl-SI"/>
              </w:rPr>
              <w:t>50</w:t>
            </w:r>
            <w:r w:rsidRPr="00CF74A6">
              <w:rPr>
                <w:noProof/>
                <w:lang w:val="sl-SI"/>
              </w:rPr>
              <w:tab/>
              <w:t>–</w:t>
            </w:r>
            <w:r w:rsidRPr="00CF74A6">
              <w:rPr>
                <w:noProof/>
                <w:lang w:val="sl-SI"/>
              </w:rPr>
              <w:tab/>
              <w:t>Hal maksimalna učinkovita koncentracija</w:t>
            </w:r>
          </w:p>
          <w:p w14:paraId="72885B75" w14:textId="77777777" w:rsidR="009D7242" w:rsidRPr="00CF74A6" w:rsidRDefault="009D7242" w:rsidP="008B49D2">
            <w:pPr>
              <w:tabs>
                <w:tab w:val="left" w:pos="666"/>
              </w:tabs>
              <w:spacing w:line="240" w:lineRule="auto"/>
              <w:ind w:left="954" w:hanging="954"/>
              <w:jc w:val="both"/>
              <w:rPr>
                <w:noProof/>
                <w:lang w:val="sl-SI"/>
              </w:rPr>
            </w:pPr>
            <w:r w:rsidRPr="00CF74A6">
              <w:rPr>
                <w:noProof/>
                <w:lang w:val="sl-SI"/>
              </w:rPr>
              <w:t>SVHC</w:t>
            </w:r>
            <w:r w:rsidRPr="00CF74A6">
              <w:rPr>
                <w:noProof/>
                <w:lang w:val="sl-SI"/>
              </w:rPr>
              <w:tab/>
              <w:t>–</w:t>
            </w:r>
            <w:r w:rsidRPr="00CF74A6">
              <w:rPr>
                <w:noProof/>
                <w:lang w:val="sl-SI"/>
              </w:rPr>
              <w:tab/>
              <w:t>Snovi, ki vzbujajo zelo veliko zaskrbljenost</w:t>
            </w:r>
          </w:p>
          <w:p w14:paraId="74297B61" w14:textId="77777777" w:rsidR="009D7242" w:rsidRPr="00CF74A6" w:rsidRDefault="009D7242" w:rsidP="008B49D2">
            <w:pPr>
              <w:tabs>
                <w:tab w:val="left" w:pos="666"/>
              </w:tabs>
              <w:spacing w:line="240" w:lineRule="auto"/>
              <w:ind w:left="949" w:hanging="949"/>
              <w:jc w:val="both"/>
              <w:rPr>
                <w:noProof/>
                <w:lang w:val="sl-SI"/>
              </w:rPr>
            </w:pPr>
            <w:r w:rsidRPr="00CF74A6">
              <w:rPr>
                <w:noProof/>
                <w:lang w:val="sl-SI"/>
              </w:rPr>
              <w:lastRenderedPageBreak/>
              <w:t>DNEL</w:t>
            </w:r>
            <w:r w:rsidRPr="00CF74A6">
              <w:rPr>
                <w:noProof/>
                <w:lang w:val="sl-SI"/>
              </w:rPr>
              <w:tab/>
              <w:t>–  Derived No Effect Level (Izpeljana raven brez učinka)</w:t>
            </w:r>
          </w:p>
          <w:p w14:paraId="44FD2EDA" w14:textId="77777777" w:rsidR="00ED2024" w:rsidRPr="00CF74A6" w:rsidRDefault="009D7242" w:rsidP="00ED2024">
            <w:pPr>
              <w:pStyle w:val="Heading1"/>
              <w:numPr>
                <w:ilvl w:val="0"/>
                <w:numId w:val="0"/>
              </w:numPr>
              <w:tabs>
                <w:tab w:val="left" w:pos="666"/>
              </w:tabs>
              <w:spacing w:line="240" w:lineRule="auto"/>
              <w:ind w:left="949" w:hanging="949"/>
              <w:jc w:val="both"/>
              <w:rPr>
                <w:noProof/>
                <w:lang w:val="sl-SI"/>
              </w:rPr>
            </w:pPr>
            <w:r w:rsidRPr="00CF74A6">
              <w:rPr>
                <w:noProof/>
                <w:lang w:val="sl-SI"/>
              </w:rPr>
              <w:t>PNEC  –  Predicted No Effect Concentration (Predvidena(-ne) koncentracija(-je) brez učinka)</w:t>
            </w:r>
          </w:p>
          <w:p w14:paraId="766F3D62" w14:textId="34E4B4E9" w:rsidR="00ED2024" w:rsidRPr="00CF74A6" w:rsidRDefault="00ED2024" w:rsidP="00ED2024">
            <w:pPr>
              <w:rPr>
                <w:lang w:val="sl-SI"/>
              </w:rPr>
            </w:pPr>
          </w:p>
        </w:tc>
      </w:tr>
      <w:tr w:rsidR="009D7242" w:rsidRPr="00CF74A6" w14:paraId="238A94F4" w14:textId="77777777" w:rsidTr="008B49D2">
        <w:tc>
          <w:tcPr>
            <w:tcW w:w="5000" w:type="pct"/>
            <w:gridSpan w:val="3"/>
            <w:tcBorders>
              <w:top w:val="nil"/>
              <w:left w:val="nil"/>
              <w:bottom w:val="nil"/>
              <w:right w:val="nil"/>
            </w:tcBorders>
          </w:tcPr>
          <w:p w14:paraId="2F4C7754" w14:textId="77777777" w:rsidR="009D7242" w:rsidRPr="00CF74A6" w:rsidRDefault="009D7242" w:rsidP="008B49D2">
            <w:pPr>
              <w:tabs>
                <w:tab w:val="left" w:pos="671"/>
              </w:tabs>
              <w:spacing w:line="240" w:lineRule="auto"/>
              <w:jc w:val="both"/>
              <w:rPr>
                <w:noProof/>
                <w:lang w:val="sl-SI"/>
              </w:rPr>
            </w:pPr>
            <w:r w:rsidRPr="00CF74A6">
              <w:rPr>
                <w:noProof/>
                <w:lang w:val="sl-SI"/>
              </w:rPr>
              <w:lastRenderedPageBreak/>
              <w:t>16.6</w:t>
            </w:r>
            <w:r w:rsidRPr="00CF74A6">
              <w:rPr>
                <w:noProof/>
                <w:lang w:val="sl-SI"/>
              </w:rPr>
              <w:tab/>
              <w:t>Drugi podatki</w:t>
            </w:r>
          </w:p>
        </w:tc>
      </w:tr>
      <w:tr w:rsidR="009D7242" w:rsidRPr="00CF74A6" w14:paraId="528045BC" w14:textId="77777777" w:rsidTr="008B49D2">
        <w:tc>
          <w:tcPr>
            <w:tcW w:w="5000" w:type="pct"/>
            <w:gridSpan w:val="3"/>
            <w:tcBorders>
              <w:top w:val="nil"/>
              <w:left w:val="nil"/>
              <w:bottom w:val="nil"/>
              <w:right w:val="nil"/>
            </w:tcBorders>
          </w:tcPr>
          <w:p w14:paraId="16811A67" w14:textId="77777777" w:rsidR="00507D7F" w:rsidRPr="00CF74A6" w:rsidRDefault="00507D7F" w:rsidP="008B49D2">
            <w:pPr>
              <w:pStyle w:val="BodyText"/>
              <w:tabs>
                <w:tab w:val="left" w:pos="8113"/>
                <w:tab w:val="left" w:pos="9814"/>
                <w:tab w:val="left" w:pos="10322"/>
              </w:tabs>
              <w:jc w:val="both"/>
              <w:rPr>
                <w:noProof/>
                <w:lang w:val="sl-SI"/>
              </w:rPr>
            </w:pPr>
            <w:r w:rsidRPr="00CF74A6">
              <w:rPr>
                <w:lang w:val="sl-SI"/>
              </w:rPr>
              <w:t>Vsi podatki v tem varnostnem listu ustrezajo našemu znanju v času izvajanja revizije. Podatki opisujejo proizvod samo glede varstven</w:t>
            </w:r>
            <w:r w:rsidR="00580EA8" w:rsidRPr="00CF74A6">
              <w:rPr>
                <w:lang w:val="sl-SI"/>
              </w:rPr>
              <w:t>ih</w:t>
            </w:r>
            <w:r w:rsidRPr="00CF74A6">
              <w:rPr>
                <w:lang w:val="sl-SI"/>
              </w:rPr>
              <w:t xml:space="preserve"> zahtev, niso pa specifikacija kakovosti.</w:t>
            </w:r>
          </w:p>
          <w:p w14:paraId="71DE9903" w14:textId="77777777" w:rsidR="00507D7F" w:rsidRPr="00CF74A6" w:rsidRDefault="00507D7F" w:rsidP="008B49D2">
            <w:pPr>
              <w:pStyle w:val="BodyText"/>
              <w:tabs>
                <w:tab w:val="left" w:pos="8113"/>
                <w:tab w:val="left" w:pos="9814"/>
                <w:tab w:val="left" w:pos="10322"/>
              </w:tabs>
              <w:jc w:val="both"/>
              <w:rPr>
                <w:noProof/>
                <w:lang w:val="sl-SI"/>
              </w:rPr>
            </w:pPr>
            <w:r w:rsidRPr="00CF74A6">
              <w:rPr>
                <w:lang w:val="sl-SI"/>
              </w:rPr>
              <w:t>Podatki v tem varnostnem listu veljajo samo za ta proizvod in v nobenem primeru ne bodo veljali, če se ta varnostni list uporabi v kombinaciji z drugim materialom ali postopkom, ki ni omenjen v besedilu tega varnostnega lista. Podatki, vsebovani v tem dokumentu temeljijo na našem najboljšem znanju in prepričanju v času njihove objave.</w:t>
            </w:r>
          </w:p>
          <w:p w14:paraId="03A0FFC1" w14:textId="77777777" w:rsidR="009D7242" w:rsidRPr="00CF74A6" w:rsidRDefault="00507D7F" w:rsidP="008B49D2">
            <w:pPr>
              <w:pStyle w:val="BodyText"/>
              <w:tabs>
                <w:tab w:val="left" w:pos="8113"/>
                <w:tab w:val="left" w:pos="9814"/>
                <w:tab w:val="left" w:pos="10322"/>
              </w:tabs>
              <w:jc w:val="both"/>
              <w:rPr>
                <w:noProof/>
                <w:lang w:val="sl-SI"/>
              </w:rPr>
            </w:pPr>
            <w:r w:rsidRPr="00CF74A6">
              <w:rPr>
                <w:lang w:val="sl-SI"/>
              </w:rPr>
              <w:t>Tukaj navedeni podatki služijo le opisu proizvoda glede varnega ravnanja, njegove uporabe, skladiščenja, predelave, prevoza in odstranjevanja ter ne zagotavljajo nobene garancije ali garancije kakovosti. Ta varnostni list vsebuje samo podatke, ki se nanašajo na varnost, in ne nadomešča podatkov o proizvodu ali njegove specifikacije</w:t>
            </w:r>
            <w:r w:rsidR="009D7242" w:rsidRPr="00CF74A6">
              <w:rPr>
                <w:noProof/>
                <w:lang w:val="sl-SI"/>
              </w:rPr>
              <w:t>.</w:t>
            </w:r>
          </w:p>
        </w:tc>
      </w:tr>
    </w:tbl>
    <w:p w14:paraId="1E002719" w14:textId="77777777" w:rsidR="00F710D2" w:rsidRPr="00CF74A6" w:rsidRDefault="00F710D2" w:rsidP="000A0042">
      <w:pPr>
        <w:spacing w:line="240" w:lineRule="auto"/>
        <w:rPr>
          <w:noProof/>
          <w:lang w:val="sl-SI"/>
        </w:rPr>
      </w:pPr>
    </w:p>
    <w:sectPr w:rsidR="00F710D2" w:rsidRPr="00CF74A6" w:rsidSect="00DC67CB">
      <w:headerReference w:type="even" r:id="rId9"/>
      <w:headerReference w:type="default" r:id="rId10"/>
      <w:footerReference w:type="even" r:id="rId11"/>
      <w:footerReference w:type="default" r:id="rId12"/>
      <w:headerReference w:type="first" r:id="rId13"/>
      <w:footerReference w:type="first" r:id="rId14"/>
      <w:pgSz w:w="11940" w:h="16860"/>
      <w:pgMar w:top="1417" w:right="1417" w:bottom="1417" w:left="1417" w:header="284"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EACD" w14:textId="77777777" w:rsidR="00177992" w:rsidRDefault="00177992">
      <w:r>
        <w:separator/>
      </w:r>
    </w:p>
  </w:endnote>
  <w:endnote w:type="continuationSeparator" w:id="0">
    <w:p w14:paraId="679B1535" w14:textId="77777777" w:rsidR="00177992" w:rsidRDefault="0017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8ACA" w14:textId="77777777" w:rsidR="006B5FCB" w:rsidRDefault="006B5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5450"/>
      <w:docPartObj>
        <w:docPartGallery w:val="Page Numbers (Bottom of Page)"/>
        <w:docPartUnique/>
      </w:docPartObj>
    </w:sdtPr>
    <w:sdtEndPr>
      <w:rPr>
        <w:sz w:val="18"/>
      </w:rPr>
    </w:sdtEndPr>
    <w:sdtContent>
      <w:tbl>
        <w:tblPr>
          <w:tblStyle w:val="TableNormal1"/>
          <w:tblW w:w="5000" w:type="pct"/>
          <w:tblLook w:val="01E0" w:firstRow="1" w:lastRow="1" w:firstColumn="1" w:lastColumn="1" w:noHBand="0" w:noVBand="0"/>
        </w:tblPr>
        <w:tblGrid>
          <w:gridCol w:w="5079"/>
          <w:gridCol w:w="4027"/>
        </w:tblGrid>
        <w:tr w:rsidR="006459F1" w:rsidRPr="00DC67CB" w14:paraId="3FE2EBF7" w14:textId="77777777" w:rsidTr="00DC67CB">
          <w:trPr>
            <w:trHeight w:val="273"/>
          </w:trPr>
          <w:tc>
            <w:tcPr>
              <w:tcW w:w="2789" w:type="pct"/>
            </w:tcPr>
            <w:p w14:paraId="0DF4F752" w14:textId="02756D45" w:rsidR="006459F1" w:rsidRPr="00CF74A6" w:rsidRDefault="006459F1" w:rsidP="00CF74A6">
              <w:pPr>
                <w:rPr>
                  <w:rFonts w:cs="Times New Roman"/>
                  <w:sz w:val="16"/>
                  <w:szCs w:val="18"/>
                  <w:lang w:val="sl-SI"/>
                </w:rPr>
              </w:pPr>
              <w:r w:rsidRPr="00CF74A6">
                <w:rPr>
                  <w:rFonts w:cs="Times New Roman"/>
                  <w:sz w:val="16"/>
                  <w:szCs w:val="18"/>
                  <w:lang w:val="sl-SI"/>
                </w:rPr>
                <w:t xml:space="preserve">Datum izdaje/različica št.: Sprememba: 1. 11. 2022 / 12.0   </w:t>
              </w:r>
            </w:p>
          </w:tc>
          <w:tc>
            <w:tcPr>
              <w:tcW w:w="2211" w:type="pct"/>
            </w:tcPr>
            <w:p w14:paraId="09C0AE14" w14:textId="05FAE8CB" w:rsidR="006459F1" w:rsidRPr="00CF74A6" w:rsidRDefault="006459F1" w:rsidP="00DC67CB">
              <w:pPr>
                <w:pStyle w:val="TableParagraph"/>
                <w:spacing w:before="1"/>
                <w:ind w:left="109"/>
                <w:rPr>
                  <w:sz w:val="16"/>
                  <w:szCs w:val="18"/>
                  <w:lang w:val="sl-SI"/>
                </w:rPr>
              </w:pPr>
              <w:r w:rsidRPr="00CF74A6">
                <w:rPr>
                  <w:sz w:val="16"/>
                  <w:lang w:val="sl-SI"/>
                </w:rPr>
                <w:t>Nadomešča različico</w:t>
              </w:r>
              <w:r w:rsidRPr="00CF74A6">
                <w:rPr>
                  <w:sz w:val="16"/>
                  <w:szCs w:val="18"/>
                  <w:lang w:val="sl-SI"/>
                </w:rPr>
                <w:t xml:space="preserve">: </w:t>
              </w:r>
              <w:r w:rsidRPr="00CF74A6">
                <w:rPr>
                  <w:rFonts w:cs="Times New Roman"/>
                  <w:sz w:val="16"/>
                  <w:szCs w:val="18"/>
                  <w:lang w:val="sl-SI"/>
                </w:rPr>
                <w:t xml:space="preserve">16. 4. 2020 / 11.1   </w:t>
              </w:r>
            </w:p>
          </w:tc>
        </w:tr>
      </w:tbl>
      <w:p w14:paraId="671F3B31" w14:textId="615DE344" w:rsidR="006459F1" w:rsidRPr="00ED2024" w:rsidRDefault="006459F1" w:rsidP="008B49D2">
        <w:pPr>
          <w:pStyle w:val="Footer"/>
          <w:jc w:val="right"/>
          <w:rPr>
            <w:sz w:val="18"/>
          </w:rPr>
        </w:pPr>
        <w:r w:rsidRPr="00ED2024">
          <w:rPr>
            <w:sz w:val="18"/>
          </w:rPr>
          <w:fldChar w:fldCharType="begin"/>
        </w:r>
        <w:r w:rsidRPr="00ED2024">
          <w:rPr>
            <w:sz w:val="18"/>
          </w:rPr>
          <w:instrText>PAGE   \* MERGEFORMAT</w:instrText>
        </w:r>
        <w:r w:rsidRPr="00ED2024">
          <w:rPr>
            <w:sz w:val="18"/>
          </w:rPr>
          <w:fldChar w:fldCharType="separate"/>
        </w:r>
        <w:r w:rsidR="005B5989" w:rsidRPr="005B5989">
          <w:rPr>
            <w:noProof/>
            <w:sz w:val="18"/>
            <w:lang w:val="sk-SK"/>
          </w:rPr>
          <w:t>11</w:t>
        </w:r>
        <w:r w:rsidRPr="00ED2024">
          <w:rPr>
            <w:sz w:val="18"/>
          </w:rPr>
          <w:fldChar w:fldCharType="end"/>
        </w:r>
        <w:r w:rsidRPr="00ED2024">
          <w:rPr>
            <w:sz w:val="18"/>
          </w:rPr>
          <w:t>/11</w:t>
        </w:r>
      </w:p>
    </w:sdtContent>
  </w:sdt>
  <w:p w14:paraId="678CB489" w14:textId="77777777" w:rsidR="006459F1" w:rsidRPr="00C70C92" w:rsidRDefault="006459F1" w:rsidP="00C70C92">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0A78" w14:textId="77777777" w:rsidR="006B5FCB" w:rsidRDefault="006B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794F" w14:textId="77777777" w:rsidR="00177992" w:rsidRDefault="00177992">
      <w:r>
        <w:separator/>
      </w:r>
    </w:p>
  </w:footnote>
  <w:footnote w:type="continuationSeparator" w:id="0">
    <w:p w14:paraId="5BF38036" w14:textId="77777777" w:rsidR="00177992" w:rsidRDefault="0017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A193" w14:textId="77777777" w:rsidR="006B5FCB" w:rsidRDefault="006B5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37A9" w14:textId="3AE7175C" w:rsidR="006B5FCB" w:rsidRDefault="006B5FCB" w:rsidP="00A5177E">
    <w:pPr>
      <w:tabs>
        <w:tab w:val="left" w:pos="426"/>
        <w:tab w:val="left" w:pos="10915"/>
      </w:tabs>
      <w:outlineLvl w:val="0"/>
      <w:rPr>
        <w:szCs w:val="20"/>
      </w:rPr>
    </w:pPr>
    <w:r w:rsidRPr="00275898">
      <w:rPr>
        <w:noProof/>
        <w:szCs w:val="20"/>
        <w:lang w:val="cs-CZ" w:eastAsia="cs-CZ"/>
      </w:rPr>
      <w:drawing>
        <wp:anchor distT="0" distB="0" distL="114300" distR="114300" simplePos="0" relativeHeight="251660288" behindDoc="0" locked="0" layoutInCell="1" allowOverlap="1" wp14:anchorId="009344AA" wp14:editId="096B7CDF">
          <wp:simplePos x="0" y="0"/>
          <wp:positionH relativeFrom="column">
            <wp:posOffset>-899795</wp:posOffset>
          </wp:positionH>
          <wp:positionV relativeFrom="paragraph">
            <wp:posOffset>-180340</wp:posOffset>
          </wp:positionV>
          <wp:extent cx="7613015" cy="96012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015" cy="960120"/>
                  </a:xfrm>
                  <a:prstGeom prst="rect">
                    <a:avLst/>
                  </a:prstGeom>
                </pic:spPr>
              </pic:pic>
            </a:graphicData>
          </a:graphic>
          <wp14:sizeRelH relativeFrom="margin">
            <wp14:pctWidth>0</wp14:pctWidth>
          </wp14:sizeRelH>
          <wp14:sizeRelV relativeFrom="margin">
            <wp14:pctHeight>0</wp14:pctHeight>
          </wp14:sizeRelV>
        </wp:anchor>
      </w:drawing>
    </w:r>
  </w:p>
  <w:p w14:paraId="050D60FE" w14:textId="7381A418" w:rsidR="006B5FCB" w:rsidRPr="006B5FCB" w:rsidRDefault="006B5FCB" w:rsidP="00A5177E">
    <w:pPr>
      <w:tabs>
        <w:tab w:val="left" w:pos="426"/>
        <w:tab w:val="left" w:pos="10915"/>
      </w:tabs>
      <w:outlineLvl w:val="0"/>
      <w:rPr>
        <w:sz w:val="16"/>
        <w:szCs w:val="16"/>
      </w:rPr>
    </w:pPr>
  </w:p>
  <w:p w14:paraId="5B8B69F9" w14:textId="761FBEC9" w:rsidR="006459F1" w:rsidRPr="006B5FCB" w:rsidRDefault="006459F1" w:rsidP="00A5177E">
    <w:pPr>
      <w:tabs>
        <w:tab w:val="left" w:pos="426"/>
        <w:tab w:val="left" w:pos="10915"/>
      </w:tabs>
      <w:outlineLvl w:val="0"/>
      <w:rPr>
        <w:sz w:val="16"/>
        <w:szCs w:val="16"/>
      </w:rPr>
    </w:pPr>
  </w:p>
  <w:p w14:paraId="15F933D4" w14:textId="77777777" w:rsidR="006459F1" w:rsidRDefault="006459F1" w:rsidP="00A5177E">
    <w:pPr>
      <w:jc w:val="center"/>
      <w:outlineLvl w:val="0"/>
      <w:rPr>
        <w:b/>
        <w:color w:val="FFFFFF"/>
        <w:szCs w:val="20"/>
        <w:shd w:val="clear" w:color="auto" w:fill="1C4371"/>
      </w:rPr>
    </w:pPr>
  </w:p>
  <w:p w14:paraId="27884C9D" w14:textId="77777777" w:rsidR="006B5FCB" w:rsidRPr="006B5FCB" w:rsidRDefault="006B5FCB" w:rsidP="00A5177E">
    <w:pPr>
      <w:jc w:val="center"/>
      <w:outlineLvl w:val="0"/>
      <w:rPr>
        <w:b/>
        <w:color w:val="FFFFFF"/>
        <w:sz w:val="16"/>
        <w:szCs w:val="16"/>
        <w:shd w:val="clear" w:color="auto" w:fill="1C4371"/>
      </w:rPr>
    </w:pPr>
  </w:p>
  <w:p w14:paraId="194D17AD" w14:textId="77777777" w:rsidR="006B5FCB" w:rsidRPr="006B5FCB" w:rsidRDefault="006B5FCB" w:rsidP="00A5177E">
    <w:pPr>
      <w:jc w:val="center"/>
      <w:outlineLvl w:val="0"/>
      <w:rPr>
        <w:b/>
        <w:color w:val="FFFFFF"/>
        <w:sz w:val="24"/>
        <w:szCs w:val="24"/>
        <w:shd w:val="clear" w:color="auto" w:fill="1C4371"/>
      </w:rPr>
    </w:pPr>
  </w:p>
  <w:p w14:paraId="14461B5E" w14:textId="77777777" w:rsidR="006459F1" w:rsidRDefault="006459F1" w:rsidP="00A5177E">
    <w:pPr>
      <w:jc w:val="center"/>
      <w:outlineLvl w:val="0"/>
      <w:rPr>
        <w:b/>
        <w:color w:val="FFFFFF"/>
        <w:sz w:val="32"/>
        <w:szCs w:val="32"/>
        <w:shd w:val="clear" w:color="auto" w:fill="1C4371"/>
        <w:lang w:val="cs-CZ"/>
      </w:rPr>
    </w:pPr>
    <w:r w:rsidRPr="00EE6D92">
      <w:rPr>
        <w:b/>
        <w:color w:val="FFFFFF"/>
        <w:sz w:val="32"/>
        <w:szCs w:val="32"/>
        <w:shd w:val="clear" w:color="auto" w:fill="1C4371"/>
        <w:lang w:val="cs-CZ"/>
      </w:rPr>
      <w:t>VARNOSTNI LIST</w:t>
    </w:r>
  </w:p>
  <w:p w14:paraId="6094A656" w14:textId="2712001D" w:rsidR="006459F1" w:rsidRDefault="006459F1" w:rsidP="00A5177E">
    <w:pPr>
      <w:jc w:val="center"/>
      <w:outlineLvl w:val="0"/>
      <w:rPr>
        <w:szCs w:val="20"/>
        <w:lang w:val="cs-CZ"/>
      </w:rPr>
    </w:pPr>
    <w:r w:rsidRPr="00EE6D92">
      <w:rPr>
        <w:szCs w:val="20"/>
        <w:lang w:val="cs-CZ"/>
      </w:rPr>
      <w:t xml:space="preserve">v skladu z Uredbo </w:t>
    </w:r>
    <w:r>
      <w:rPr>
        <w:szCs w:val="20"/>
        <w:lang w:val="cs-CZ"/>
      </w:rPr>
      <w:t>komisije (EU) št. 2020/878</w:t>
    </w:r>
  </w:p>
  <w:p w14:paraId="41BE0C21" w14:textId="1F511ED1" w:rsidR="006459F1" w:rsidRDefault="006459F1" w:rsidP="00A5177E">
    <w:pPr>
      <w:jc w:val="center"/>
      <w:outlineLvl w:val="0"/>
      <w:rPr>
        <w:b/>
        <w:sz w:val="24"/>
        <w:szCs w:val="24"/>
        <w:lang w:val="cs-CZ"/>
      </w:rPr>
    </w:pPr>
    <w:r w:rsidRPr="00920F49">
      <w:rPr>
        <w:b/>
        <w:sz w:val="24"/>
        <w:szCs w:val="24"/>
        <w:lang w:val="cs-CZ"/>
      </w:rPr>
      <w:t>AdBlue</w:t>
    </w:r>
    <w:r w:rsidRPr="00920F49">
      <w:rPr>
        <w:b/>
        <w:position w:val="7"/>
        <w:sz w:val="24"/>
        <w:szCs w:val="24"/>
        <w:lang w:val="cs-CZ"/>
      </w:rPr>
      <w:t xml:space="preserve">® </w:t>
    </w:r>
    <w:r w:rsidRPr="00920F49">
      <w:rPr>
        <w:b/>
        <w:sz w:val="24"/>
        <w:szCs w:val="24"/>
        <w:lang w:val="cs-CZ"/>
      </w:rPr>
      <w:t xml:space="preserve">- </w:t>
    </w:r>
    <w:r w:rsidRPr="00EE6D92">
      <w:rPr>
        <w:b/>
        <w:sz w:val="24"/>
        <w:szCs w:val="24"/>
        <w:lang w:val="cs-CZ"/>
      </w:rPr>
      <w:t>Vodna raztopina urea, AUS 32</w:t>
    </w:r>
  </w:p>
  <w:p w14:paraId="0618016F" w14:textId="77777777" w:rsidR="006459F1" w:rsidRPr="00920F49" w:rsidRDefault="006459F1" w:rsidP="00A5177E">
    <w:pPr>
      <w:jc w:val="center"/>
      <w:outlineLvl w:val="0"/>
      <w:rPr>
        <w:b/>
        <w:sz w:val="24"/>
        <w:szCs w:val="24"/>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3783" w14:textId="77777777" w:rsidR="006B5FCB" w:rsidRDefault="006B5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5108"/>
    <w:multiLevelType w:val="hybridMultilevel"/>
    <w:tmpl w:val="B2FA960C"/>
    <w:lvl w:ilvl="0" w:tplc="17406120">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A90633"/>
    <w:multiLevelType w:val="hybridMultilevel"/>
    <w:tmpl w:val="D91A3BCC"/>
    <w:lvl w:ilvl="0" w:tplc="5B960CEC">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7B5E48"/>
    <w:multiLevelType w:val="hybridMultilevel"/>
    <w:tmpl w:val="88ACB730"/>
    <w:lvl w:ilvl="0" w:tplc="17406120">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CAC6C20"/>
    <w:multiLevelType w:val="hybridMultilevel"/>
    <w:tmpl w:val="A1FCD748"/>
    <w:lvl w:ilvl="0" w:tplc="204089B8">
      <w:start w:val="1"/>
      <w:numFmt w:val="decimal"/>
      <w:pStyle w:val="Heading2"/>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EF4103"/>
    <w:multiLevelType w:val="hybridMultilevel"/>
    <w:tmpl w:val="926A68F4"/>
    <w:lvl w:ilvl="0" w:tplc="E7CCFD22">
      <w:start w:val="1"/>
      <w:numFmt w:val="decimal"/>
      <w:pStyle w:val="Heading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3683D6E"/>
    <w:multiLevelType w:val="hybridMultilevel"/>
    <w:tmpl w:val="3116A0DE"/>
    <w:lvl w:ilvl="0" w:tplc="BDDEA0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6447287"/>
    <w:multiLevelType w:val="hybridMultilevel"/>
    <w:tmpl w:val="1E786608"/>
    <w:lvl w:ilvl="0" w:tplc="17406120">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664898"/>
    <w:multiLevelType w:val="hybridMultilevel"/>
    <w:tmpl w:val="245EAF60"/>
    <w:lvl w:ilvl="0" w:tplc="04130017">
      <w:start w:val="1"/>
      <w:numFmt w:val="lowerLetter"/>
      <w:lvlText w:val="%1)"/>
      <w:lvlJc w:val="left"/>
      <w:pPr>
        <w:ind w:left="2160" w:hanging="360"/>
      </w:pPr>
    </w:lvl>
    <w:lvl w:ilvl="1" w:tplc="04130019">
      <w:start w:val="1"/>
      <w:numFmt w:val="lowerLetter"/>
      <w:lvlText w:val="%2."/>
      <w:lvlJc w:val="left"/>
      <w:pPr>
        <w:ind w:left="2880" w:hanging="360"/>
      </w:pPr>
    </w:lvl>
    <w:lvl w:ilvl="2" w:tplc="0413001B">
      <w:start w:val="1"/>
      <w:numFmt w:val="lowerRoman"/>
      <w:lvlText w:val="%3."/>
      <w:lvlJc w:val="right"/>
      <w:pPr>
        <w:ind w:left="3600" w:hanging="180"/>
      </w:pPr>
    </w:lvl>
    <w:lvl w:ilvl="3" w:tplc="0413000F">
      <w:start w:val="1"/>
      <w:numFmt w:val="decimal"/>
      <w:lvlText w:val="%4."/>
      <w:lvlJc w:val="left"/>
      <w:pPr>
        <w:ind w:left="4320" w:hanging="360"/>
      </w:pPr>
    </w:lvl>
    <w:lvl w:ilvl="4" w:tplc="04130019">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num w:numId="1" w16cid:durableId="459616208">
    <w:abstractNumId w:val="7"/>
  </w:num>
  <w:num w:numId="2" w16cid:durableId="1463189490">
    <w:abstractNumId w:val="1"/>
  </w:num>
  <w:num w:numId="3" w16cid:durableId="1652174598">
    <w:abstractNumId w:val="2"/>
  </w:num>
  <w:num w:numId="4" w16cid:durableId="108091189">
    <w:abstractNumId w:val="0"/>
  </w:num>
  <w:num w:numId="5" w16cid:durableId="1642348809">
    <w:abstractNumId w:val="6"/>
  </w:num>
  <w:num w:numId="6" w16cid:durableId="1159537369">
    <w:abstractNumId w:val="6"/>
    <w:lvlOverride w:ilvl="0">
      <w:startOverride w:val="1"/>
    </w:lvlOverride>
  </w:num>
  <w:num w:numId="7" w16cid:durableId="1442645338">
    <w:abstractNumId w:val="5"/>
  </w:num>
  <w:num w:numId="8" w16cid:durableId="673339559">
    <w:abstractNumId w:val="4"/>
  </w:num>
  <w:num w:numId="9" w16cid:durableId="2106996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198"/>
    <w:rsid w:val="00002995"/>
    <w:rsid w:val="00011778"/>
    <w:rsid w:val="00012E06"/>
    <w:rsid w:val="000145C1"/>
    <w:rsid w:val="00020077"/>
    <w:rsid w:val="0002437E"/>
    <w:rsid w:val="00045AC6"/>
    <w:rsid w:val="000464C4"/>
    <w:rsid w:val="0005143F"/>
    <w:rsid w:val="000561B4"/>
    <w:rsid w:val="00062A82"/>
    <w:rsid w:val="00070000"/>
    <w:rsid w:val="000720AA"/>
    <w:rsid w:val="00073526"/>
    <w:rsid w:val="00080C21"/>
    <w:rsid w:val="00084694"/>
    <w:rsid w:val="000A0042"/>
    <w:rsid w:val="000A2CF7"/>
    <w:rsid w:val="000A3295"/>
    <w:rsid w:val="000B45A5"/>
    <w:rsid w:val="000B4A9C"/>
    <w:rsid w:val="000C6F5F"/>
    <w:rsid w:val="000E005D"/>
    <w:rsid w:val="000E72D6"/>
    <w:rsid w:val="000F3AF9"/>
    <w:rsid w:val="000F542F"/>
    <w:rsid w:val="000F5AF2"/>
    <w:rsid w:val="000F7C2A"/>
    <w:rsid w:val="00100203"/>
    <w:rsid w:val="00102857"/>
    <w:rsid w:val="001038F8"/>
    <w:rsid w:val="00105C90"/>
    <w:rsid w:val="00107A94"/>
    <w:rsid w:val="00113E14"/>
    <w:rsid w:val="0011756F"/>
    <w:rsid w:val="001302BF"/>
    <w:rsid w:val="001306B0"/>
    <w:rsid w:val="00130990"/>
    <w:rsid w:val="00132127"/>
    <w:rsid w:val="00132BD0"/>
    <w:rsid w:val="001427B0"/>
    <w:rsid w:val="00151A14"/>
    <w:rsid w:val="0015377E"/>
    <w:rsid w:val="001551D7"/>
    <w:rsid w:val="0015607F"/>
    <w:rsid w:val="0016300C"/>
    <w:rsid w:val="001722AB"/>
    <w:rsid w:val="001733E8"/>
    <w:rsid w:val="00173D3D"/>
    <w:rsid w:val="0017556C"/>
    <w:rsid w:val="0017662C"/>
    <w:rsid w:val="00177992"/>
    <w:rsid w:val="00181DA2"/>
    <w:rsid w:val="00193B30"/>
    <w:rsid w:val="00194A28"/>
    <w:rsid w:val="0019558E"/>
    <w:rsid w:val="001B4731"/>
    <w:rsid w:val="001C5025"/>
    <w:rsid w:val="001C5387"/>
    <w:rsid w:val="001C645F"/>
    <w:rsid w:val="001C6AFB"/>
    <w:rsid w:val="001D0AF2"/>
    <w:rsid w:val="001D58A5"/>
    <w:rsid w:val="001D62A0"/>
    <w:rsid w:val="001E1285"/>
    <w:rsid w:val="001E46D0"/>
    <w:rsid w:val="001E51C5"/>
    <w:rsid w:val="001F092C"/>
    <w:rsid w:val="001F1C60"/>
    <w:rsid w:val="001F553C"/>
    <w:rsid w:val="001F6F9B"/>
    <w:rsid w:val="00203140"/>
    <w:rsid w:val="00217D3A"/>
    <w:rsid w:val="002260CF"/>
    <w:rsid w:val="00234719"/>
    <w:rsid w:val="0023733D"/>
    <w:rsid w:val="00237F6D"/>
    <w:rsid w:val="002471FD"/>
    <w:rsid w:val="0025390F"/>
    <w:rsid w:val="00253A93"/>
    <w:rsid w:val="0025659E"/>
    <w:rsid w:val="00262601"/>
    <w:rsid w:val="00263263"/>
    <w:rsid w:val="00265408"/>
    <w:rsid w:val="00273C34"/>
    <w:rsid w:val="0027499D"/>
    <w:rsid w:val="00280222"/>
    <w:rsid w:val="0029032D"/>
    <w:rsid w:val="00294585"/>
    <w:rsid w:val="00294CF5"/>
    <w:rsid w:val="002A3A86"/>
    <w:rsid w:val="002A4D9A"/>
    <w:rsid w:val="002A5409"/>
    <w:rsid w:val="002B1295"/>
    <w:rsid w:val="002B3AA5"/>
    <w:rsid w:val="002B4629"/>
    <w:rsid w:val="002C2C6B"/>
    <w:rsid w:val="002C2D45"/>
    <w:rsid w:val="002C4CC2"/>
    <w:rsid w:val="002D67F4"/>
    <w:rsid w:val="002D6ECC"/>
    <w:rsid w:val="002D7E45"/>
    <w:rsid w:val="002E40EA"/>
    <w:rsid w:val="002E578D"/>
    <w:rsid w:val="002F0003"/>
    <w:rsid w:val="002F2C6C"/>
    <w:rsid w:val="00305913"/>
    <w:rsid w:val="00306A8C"/>
    <w:rsid w:val="003157C2"/>
    <w:rsid w:val="00317DE5"/>
    <w:rsid w:val="0032059C"/>
    <w:rsid w:val="00321C07"/>
    <w:rsid w:val="00326554"/>
    <w:rsid w:val="003277A1"/>
    <w:rsid w:val="00332139"/>
    <w:rsid w:val="00332C1D"/>
    <w:rsid w:val="0033357F"/>
    <w:rsid w:val="0034712E"/>
    <w:rsid w:val="00351F44"/>
    <w:rsid w:val="00355F5B"/>
    <w:rsid w:val="003620BD"/>
    <w:rsid w:val="00367070"/>
    <w:rsid w:val="0037446C"/>
    <w:rsid w:val="003765CC"/>
    <w:rsid w:val="003819A0"/>
    <w:rsid w:val="003902E3"/>
    <w:rsid w:val="003905FC"/>
    <w:rsid w:val="003913BD"/>
    <w:rsid w:val="00392006"/>
    <w:rsid w:val="003926CC"/>
    <w:rsid w:val="00393263"/>
    <w:rsid w:val="003A6BAA"/>
    <w:rsid w:val="003A6E3E"/>
    <w:rsid w:val="003A7263"/>
    <w:rsid w:val="003A7C13"/>
    <w:rsid w:val="003B201A"/>
    <w:rsid w:val="003B25E2"/>
    <w:rsid w:val="003C532F"/>
    <w:rsid w:val="003C64B7"/>
    <w:rsid w:val="003D54D3"/>
    <w:rsid w:val="003D5DB9"/>
    <w:rsid w:val="003D6B55"/>
    <w:rsid w:val="003D6D27"/>
    <w:rsid w:val="003E0F5D"/>
    <w:rsid w:val="003E46E6"/>
    <w:rsid w:val="003E538A"/>
    <w:rsid w:val="003E558A"/>
    <w:rsid w:val="003F1A68"/>
    <w:rsid w:val="003F7D12"/>
    <w:rsid w:val="00406023"/>
    <w:rsid w:val="004107A5"/>
    <w:rsid w:val="00421253"/>
    <w:rsid w:val="00422870"/>
    <w:rsid w:val="00425229"/>
    <w:rsid w:val="00433677"/>
    <w:rsid w:val="0043400B"/>
    <w:rsid w:val="00436E22"/>
    <w:rsid w:val="0044630E"/>
    <w:rsid w:val="0045502F"/>
    <w:rsid w:val="00456638"/>
    <w:rsid w:val="0046146C"/>
    <w:rsid w:val="00461AA2"/>
    <w:rsid w:val="0046707C"/>
    <w:rsid w:val="00467C78"/>
    <w:rsid w:val="0047080F"/>
    <w:rsid w:val="004760E9"/>
    <w:rsid w:val="0047788D"/>
    <w:rsid w:val="0048206A"/>
    <w:rsid w:val="00487B84"/>
    <w:rsid w:val="00491C5E"/>
    <w:rsid w:val="0049321E"/>
    <w:rsid w:val="00493E04"/>
    <w:rsid w:val="00495CA9"/>
    <w:rsid w:val="004A7E2D"/>
    <w:rsid w:val="004B0684"/>
    <w:rsid w:val="004B6830"/>
    <w:rsid w:val="004B684B"/>
    <w:rsid w:val="004C3A47"/>
    <w:rsid w:val="004C7D03"/>
    <w:rsid w:val="004D04DA"/>
    <w:rsid w:val="004D2A22"/>
    <w:rsid w:val="004D57BC"/>
    <w:rsid w:val="004E333B"/>
    <w:rsid w:val="004E58A6"/>
    <w:rsid w:val="004F32C0"/>
    <w:rsid w:val="004F6B83"/>
    <w:rsid w:val="00501F63"/>
    <w:rsid w:val="00503849"/>
    <w:rsid w:val="00507D7F"/>
    <w:rsid w:val="00510E35"/>
    <w:rsid w:val="0052304C"/>
    <w:rsid w:val="00525E2D"/>
    <w:rsid w:val="00526031"/>
    <w:rsid w:val="0053540C"/>
    <w:rsid w:val="00540B5D"/>
    <w:rsid w:val="00542BA4"/>
    <w:rsid w:val="005431F2"/>
    <w:rsid w:val="005510D8"/>
    <w:rsid w:val="00551951"/>
    <w:rsid w:val="005536CE"/>
    <w:rsid w:val="00562A93"/>
    <w:rsid w:val="0056474E"/>
    <w:rsid w:val="0057147A"/>
    <w:rsid w:val="005716E1"/>
    <w:rsid w:val="005741C3"/>
    <w:rsid w:val="00574BE4"/>
    <w:rsid w:val="00580EA8"/>
    <w:rsid w:val="00582D5D"/>
    <w:rsid w:val="005830C3"/>
    <w:rsid w:val="005B3B4F"/>
    <w:rsid w:val="005B5989"/>
    <w:rsid w:val="005E3628"/>
    <w:rsid w:val="005F0525"/>
    <w:rsid w:val="005F0746"/>
    <w:rsid w:val="005F1B50"/>
    <w:rsid w:val="005F47A8"/>
    <w:rsid w:val="005F60D0"/>
    <w:rsid w:val="0060085B"/>
    <w:rsid w:val="00601D21"/>
    <w:rsid w:val="00603DF2"/>
    <w:rsid w:val="006128A0"/>
    <w:rsid w:val="00612CDD"/>
    <w:rsid w:val="00616806"/>
    <w:rsid w:val="00623B9D"/>
    <w:rsid w:val="00634F6C"/>
    <w:rsid w:val="0063569F"/>
    <w:rsid w:val="00636D36"/>
    <w:rsid w:val="00643B77"/>
    <w:rsid w:val="006459F1"/>
    <w:rsid w:val="006530AD"/>
    <w:rsid w:val="00661E52"/>
    <w:rsid w:val="00664BC1"/>
    <w:rsid w:val="006653CB"/>
    <w:rsid w:val="00673039"/>
    <w:rsid w:val="006760E8"/>
    <w:rsid w:val="006778DB"/>
    <w:rsid w:val="00680868"/>
    <w:rsid w:val="006822CD"/>
    <w:rsid w:val="00682804"/>
    <w:rsid w:val="00683189"/>
    <w:rsid w:val="00692033"/>
    <w:rsid w:val="0069376C"/>
    <w:rsid w:val="006A1713"/>
    <w:rsid w:val="006A1798"/>
    <w:rsid w:val="006A5398"/>
    <w:rsid w:val="006B3D73"/>
    <w:rsid w:val="006B5FCB"/>
    <w:rsid w:val="006B7F77"/>
    <w:rsid w:val="006D1883"/>
    <w:rsid w:val="006D79E5"/>
    <w:rsid w:val="006E623B"/>
    <w:rsid w:val="006F3F03"/>
    <w:rsid w:val="00701634"/>
    <w:rsid w:val="00705C6D"/>
    <w:rsid w:val="00711B44"/>
    <w:rsid w:val="00712DED"/>
    <w:rsid w:val="00721DC9"/>
    <w:rsid w:val="00723799"/>
    <w:rsid w:val="007255D9"/>
    <w:rsid w:val="00725EFF"/>
    <w:rsid w:val="00726274"/>
    <w:rsid w:val="0073496B"/>
    <w:rsid w:val="00753B77"/>
    <w:rsid w:val="007561A4"/>
    <w:rsid w:val="0075695C"/>
    <w:rsid w:val="00771D32"/>
    <w:rsid w:val="00772ACE"/>
    <w:rsid w:val="00777D1E"/>
    <w:rsid w:val="007840CE"/>
    <w:rsid w:val="00784AA6"/>
    <w:rsid w:val="00784AB9"/>
    <w:rsid w:val="00786DCE"/>
    <w:rsid w:val="0079236E"/>
    <w:rsid w:val="007A0F9A"/>
    <w:rsid w:val="007A46A0"/>
    <w:rsid w:val="007A4738"/>
    <w:rsid w:val="007B3D2C"/>
    <w:rsid w:val="007B6E8C"/>
    <w:rsid w:val="007B7C41"/>
    <w:rsid w:val="007B7D7E"/>
    <w:rsid w:val="007B7F55"/>
    <w:rsid w:val="007C1A31"/>
    <w:rsid w:val="007C423B"/>
    <w:rsid w:val="007D35DE"/>
    <w:rsid w:val="007D488E"/>
    <w:rsid w:val="007E2690"/>
    <w:rsid w:val="007E567A"/>
    <w:rsid w:val="007E6529"/>
    <w:rsid w:val="007E7B28"/>
    <w:rsid w:val="007F0116"/>
    <w:rsid w:val="007F187F"/>
    <w:rsid w:val="007F6DE0"/>
    <w:rsid w:val="00802B82"/>
    <w:rsid w:val="00802C4C"/>
    <w:rsid w:val="00803816"/>
    <w:rsid w:val="00806E65"/>
    <w:rsid w:val="00812034"/>
    <w:rsid w:val="00813076"/>
    <w:rsid w:val="00814F60"/>
    <w:rsid w:val="0082003A"/>
    <w:rsid w:val="00822F59"/>
    <w:rsid w:val="00842CCC"/>
    <w:rsid w:val="00845109"/>
    <w:rsid w:val="00851494"/>
    <w:rsid w:val="00852E00"/>
    <w:rsid w:val="00863E22"/>
    <w:rsid w:val="008733F4"/>
    <w:rsid w:val="008750B9"/>
    <w:rsid w:val="0087518F"/>
    <w:rsid w:val="008811C6"/>
    <w:rsid w:val="00890A9B"/>
    <w:rsid w:val="008943C8"/>
    <w:rsid w:val="00897043"/>
    <w:rsid w:val="0089741B"/>
    <w:rsid w:val="008A61A2"/>
    <w:rsid w:val="008B01D9"/>
    <w:rsid w:val="008B41E3"/>
    <w:rsid w:val="008B49D2"/>
    <w:rsid w:val="008C047D"/>
    <w:rsid w:val="008C5899"/>
    <w:rsid w:val="008C6242"/>
    <w:rsid w:val="008D215C"/>
    <w:rsid w:val="008D492C"/>
    <w:rsid w:val="008D4DA0"/>
    <w:rsid w:val="008E0B36"/>
    <w:rsid w:val="008E166E"/>
    <w:rsid w:val="008E1DC0"/>
    <w:rsid w:val="008E57B1"/>
    <w:rsid w:val="008F3BC5"/>
    <w:rsid w:val="008F5AB2"/>
    <w:rsid w:val="008F7232"/>
    <w:rsid w:val="00902509"/>
    <w:rsid w:val="0090462C"/>
    <w:rsid w:val="00911AD3"/>
    <w:rsid w:val="00912C88"/>
    <w:rsid w:val="0091720F"/>
    <w:rsid w:val="009205CB"/>
    <w:rsid w:val="00920F49"/>
    <w:rsid w:val="00925D36"/>
    <w:rsid w:val="00930C7E"/>
    <w:rsid w:val="00935F0C"/>
    <w:rsid w:val="00936B43"/>
    <w:rsid w:val="00946DEE"/>
    <w:rsid w:val="009470BF"/>
    <w:rsid w:val="009473E0"/>
    <w:rsid w:val="009509B0"/>
    <w:rsid w:val="009516EF"/>
    <w:rsid w:val="00951AC0"/>
    <w:rsid w:val="00953233"/>
    <w:rsid w:val="00960083"/>
    <w:rsid w:val="00963E93"/>
    <w:rsid w:val="009652AA"/>
    <w:rsid w:val="00970368"/>
    <w:rsid w:val="00972775"/>
    <w:rsid w:val="00973760"/>
    <w:rsid w:val="009850D6"/>
    <w:rsid w:val="009861D1"/>
    <w:rsid w:val="00986EC7"/>
    <w:rsid w:val="0099079D"/>
    <w:rsid w:val="00993371"/>
    <w:rsid w:val="0099406D"/>
    <w:rsid w:val="0099448F"/>
    <w:rsid w:val="009A04EA"/>
    <w:rsid w:val="009B33F1"/>
    <w:rsid w:val="009B6A20"/>
    <w:rsid w:val="009C57D6"/>
    <w:rsid w:val="009C7C36"/>
    <w:rsid w:val="009D0BA2"/>
    <w:rsid w:val="009D7242"/>
    <w:rsid w:val="009E3095"/>
    <w:rsid w:val="009E4C3B"/>
    <w:rsid w:val="009E76CC"/>
    <w:rsid w:val="00A004D4"/>
    <w:rsid w:val="00A145D6"/>
    <w:rsid w:val="00A2299F"/>
    <w:rsid w:val="00A24D6F"/>
    <w:rsid w:val="00A26C7E"/>
    <w:rsid w:val="00A30D84"/>
    <w:rsid w:val="00A32972"/>
    <w:rsid w:val="00A40026"/>
    <w:rsid w:val="00A5177E"/>
    <w:rsid w:val="00A6150F"/>
    <w:rsid w:val="00A623A8"/>
    <w:rsid w:val="00A72AD4"/>
    <w:rsid w:val="00A738D8"/>
    <w:rsid w:val="00A81B27"/>
    <w:rsid w:val="00A82EFE"/>
    <w:rsid w:val="00A852CC"/>
    <w:rsid w:val="00A938C7"/>
    <w:rsid w:val="00AA0973"/>
    <w:rsid w:val="00AA6872"/>
    <w:rsid w:val="00AB2EB9"/>
    <w:rsid w:val="00AB73A7"/>
    <w:rsid w:val="00AB7B81"/>
    <w:rsid w:val="00AC2143"/>
    <w:rsid w:val="00AC3CF0"/>
    <w:rsid w:val="00AC613A"/>
    <w:rsid w:val="00AD31B7"/>
    <w:rsid w:val="00AD325C"/>
    <w:rsid w:val="00AD363F"/>
    <w:rsid w:val="00AE6135"/>
    <w:rsid w:val="00AF0D66"/>
    <w:rsid w:val="00AF15C9"/>
    <w:rsid w:val="00AF6618"/>
    <w:rsid w:val="00AF71AF"/>
    <w:rsid w:val="00AF7B40"/>
    <w:rsid w:val="00B13A5F"/>
    <w:rsid w:val="00B17CF4"/>
    <w:rsid w:val="00B21CDB"/>
    <w:rsid w:val="00B30B3F"/>
    <w:rsid w:val="00B33BB6"/>
    <w:rsid w:val="00B342D4"/>
    <w:rsid w:val="00B44BD8"/>
    <w:rsid w:val="00B475A0"/>
    <w:rsid w:val="00B549AF"/>
    <w:rsid w:val="00B64AF7"/>
    <w:rsid w:val="00B737AC"/>
    <w:rsid w:val="00B740FD"/>
    <w:rsid w:val="00B802E1"/>
    <w:rsid w:val="00B827E7"/>
    <w:rsid w:val="00B82C8A"/>
    <w:rsid w:val="00B837E4"/>
    <w:rsid w:val="00B87373"/>
    <w:rsid w:val="00B9466F"/>
    <w:rsid w:val="00B966E7"/>
    <w:rsid w:val="00BA2363"/>
    <w:rsid w:val="00BA5B0F"/>
    <w:rsid w:val="00BB18E3"/>
    <w:rsid w:val="00BB3460"/>
    <w:rsid w:val="00BB423D"/>
    <w:rsid w:val="00BB5C14"/>
    <w:rsid w:val="00BC252C"/>
    <w:rsid w:val="00BC5269"/>
    <w:rsid w:val="00BD649C"/>
    <w:rsid w:val="00BE7976"/>
    <w:rsid w:val="00BF5F4D"/>
    <w:rsid w:val="00C02E6B"/>
    <w:rsid w:val="00C10B41"/>
    <w:rsid w:val="00C10F5B"/>
    <w:rsid w:val="00C1299A"/>
    <w:rsid w:val="00C23BF1"/>
    <w:rsid w:val="00C248F5"/>
    <w:rsid w:val="00C27750"/>
    <w:rsid w:val="00C311EB"/>
    <w:rsid w:val="00C36122"/>
    <w:rsid w:val="00C449B2"/>
    <w:rsid w:val="00C46D66"/>
    <w:rsid w:val="00C5011D"/>
    <w:rsid w:val="00C51078"/>
    <w:rsid w:val="00C5584F"/>
    <w:rsid w:val="00C62E84"/>
    <w:rsid w:val="00C632A7"/>
    <w:rsid w:val="00C666B2"/>
    <w:rsid w:val="00C66AA1"/>
    <w:rsid w:val="00C66F2F"/>
    <w:rsid w:val="00C70C92"/>
    <w:rsid w:val="00C721AE"/>
    <w:rsid w:val="00C743F7"/>
    <w:rsid w:val="00C820EC"/>
    <w:rsid w:val="00C84879"/>
    <w:rsid w:val="00C85D91"/>
    <w:rsid w:val="00C874E8"/>
    <w:rsid w:val="00C9119D"/>
    <w:rsid w:val="00C949FF"/>
    <w:rsid w:val="00CA2636"/>
    <w:rsid w:val="00CA4369"/>
    <w:rsid w:val="00CA4D77"/>
    <w:rsid w:val="00CA60E8"/>
    <w:rsid w:val="00CA773F"/>
    <w:rsid w:val="00CB04BF"/>
    <w:rsid w:val="00CB1FDF"/>
    <w:rsid w:val="00CC3DEF"/>
    <w:rsid w:val="00CC63B9"/>
    <w:rsid w:val="00CD270B"/>
    <w:rsid w:val="00CD4238"/>
    <w:rsid w:val="00CD7FE4"/>
    <w:rsid w:val="00CE1271"/>
    <w:rsid w:val="00CE67DF"/>
    <w:rsid w:val="00CF74A6"/>
    <w:rsid w:val="00CF7936"/>
    <w:rsid w:val="00D0771B"/>
    <w:rsid w:val="00D15095"/>
    <w:rsid w:val="00D17FEE"/>
    <w:rsid w:val="00D20781"/>
    <w:rsid w:val="00D219C8"/>
    <w:rsid w:val="00D23A93"/>
    <w:rsid w:val="00D26FA3"/>
    <w:rsid w:val="00D27C7F"/>
    <w:rsid w:val="00D30AE7"/>
    <w:rsid w:val="00D3152D"/>
    <w:rsid w:val="00D325B3"/>
    <w:rsid w:val="00D4153A"/>
    <w:rsid w:val="00D536D2"/>
    <w:rsid w:val="00D55C02"/>
    <w:rsid w:val="00D62B91"/>
    <w:rsid w:val="00D62D0B"/>
    <w:rsid w:val="00D672D3"/>
    <w:rsid w:val="00D72417"/>
    <w:rsid w:val="00D736AC"/>
    <w:rsid w:val="00D75E81"/>
    <w:rsid w:val="00D761D7"/>
    <w:rsid w:val="00D80215"/>
    <w:rsid w:val="00D80DBE"/>
    <w:rsid w:val="00D86831"/>
    <w:rsid w:val="00D87A42"/>
    <w:rsid w:val="00D90612"/>
    <w:rsid w:val="00D942FD"/>
    <w:rsid w:val="00DA0198"/>
    <w:rsid w:val="00DA1E64"/>
    <w:rsid w:val="00DA6406"/>
    <w:rsid w:val="00DB4CD7"/>
    <w:rsid w:val="00DB4F22"/>
    <w:rsid w:val="00DB658E"/>
    <w:rsid w:val="00DB7006"/>
    <w:rsid w:val="00DC09E7"/>
    <w:rsid w:val="00DC29C6"/>
    <w:rsid w:val="00DC668F"/>
    <w:rsid w:val="00DC67CB"/>
    <w:rsid w:val="00DD0198"/>
    <w:rsid w:val="00DD41A5"/>
    <w:rsid w:val="00DE0BE8"/>
    <w:rsid w:val="00DF3F86"/>
    <w:rsid w:val="00E06A13"/>
    <w:rsid w:val="00E13986"/>
    <w:rsid w:val="00E17BB0"/>
    <w:rsid w:val="00E20117"/>
    <w:rsid w:val="00E324A9"/>
    <w:rsid w:val="00E32CE2"/>
    <w:rsid w:val="00E375FD"/>
    <w:rsid w:val="00E40E22"/>
    <w:rsid w:val="00E41C7F"/>
    <w:rsid w:val="00E6483C"/>
    <w:rsid w:val="00E67781"/>
    <w:rsid w:val="00E678E0"/>
    <w:rsid w:val="00E679BC"/>
    <w:rsid w:val="00E81A33"/>
    <w:rsid w:val="00E95189"/>
    <w:rsid w:val="00E97279"/>
    <w:rsid w:val="00EA0E1E"/>
    <w:rsid w:val="00EA17B1"/>
    <w:rsid w:val="00EA1E5E"/>
    <w:rsid w:val="00EA313E"/>
    <w:rsid w:val="00EA687E"/>
    <w:rsid w:val="00EB3E9C"/>
    <w:rsid w:val="00EB6F25"/>
    <w:rsid w:val="00EC0311"/>
    <w:rsid w:val="00EC2328"/>
    <w:rsid w:val="00EC4FF7"/>
    <w:rsid w:val="00ED2024"/>
    <w:rsid w:val="00ED5D25"/>
    <w:rsid w:val="00ED6803"/>
    <w:rsid w:val="00ED6C58"/>
    <w:rsid w:val="00EE0BD1"/>
    <w:rsid w:val="00EE0CB9"/>
    <w:rsid w:val="00EE29E8"/>
    <w:rsid w:val="00EE2D28"/>
    <w:rsid w:val="00EE42DF"/>
    <w:rsid w:val="00EE6D92"/>
    <w:rsid w:val="00EF5C01"/>
    <w:rsid w:val="00EF6DE8"/>
    <w:rsid w:val="00EF72D2"/>
    <w:rsid w:val="00EF7888"/>
    <w:rsid w:val="00F00EF5"/>
    <w:rsid w:val="00F04B56"/>
    <w:rsid w:val="00F15D6E"/>
    <w:rsid w:val="00F2151F"/>
    <w:rsid w:val="00F27991"/>
    <w:rsid w:val="00F27CDE"/>
    <w:rsid w:val="00F33062"/>
    <w:rsid w:val="00F365DC"/>
    <w:rsid w:val="00F3739C"/>
    <w:rsid w:val="00F42D8E"/>
    <w:rsid w:val="00F51247"/>
    <w:rsid w:val="00F51264"/>
    <w:rsid w:val="00F55830"/>
    <w:rsid w:val="00F57AAE"/>
    <w:rsid w:val="00F64DF0"/>
    <w:rsid w:val="00F710D2"/>
    <w:rsid w:val="00F71150"/>
    <w:rsid w:val="00F72A14"/>
    <w:rsid w:val="00F737DF"/>
    <w:rsid w:val="00F7603C"/>
    <w:rsid w:val="00F76705"/>
    <w:rsid w:val="00F855A9"/>
    <w:rsid w:val="00F86197"/>
    <w:rsid w:val="00F96A39"/>
    <w:rsid w:val="00FA0A76"/>
    <w:rsid w:val="00FA3ED8"/>
    <w:rsid w:val="00FA4327"/>
    <w:rsid w:val="00FA5BF8"/>
    <w:rsid w:val="00FB1252"/>
    <w:rsid w:val="00FB2E09"/>
    <w:rsid w:val="00FB6C15"/>
    <w:rsid w:val="00FD5805"/>
    <w:rsid w:val="00FE46FD"/>
    <w:rsid w:val="00FE64B0"/>
    <w:rsid w:val="00FF409E"/>
    <w:rsid w:val="00FF597D"/>
    <w:rsid w:val="00FF63C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800C66"/>
  <w15:docId w15:val="{5FEC01EE-95BC-45CE-9A26-C541AB1E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07F"/>
    <w:pPr>
      <w:spacing w:after="0" w:line="288" w:lineRule="auto"/>
    </w:pPr>
    <w:rPr>
      <w:rFonts w:ascii="Verdana" w:hAnsi="Verdana"/>
      <w:sz w:val="20"/>
    </w:rPr>
  </w:style>
  <w:style w:type="paragraph" w:styleId="Heading1">
    <w:name w:val="heading 1"/>
    <w:basedOn w:val="Normal"/>
    <w:next w:val="Normal"/>
    <w:link w:val="Heading1Char"/>
    <w:uiPriority w:val="9"/>
    <w:qFormat/>
    <w:rsid w:val="00C84879"/>
    <w:pPr>
      <w:keepNext/>
      <w:keepLines/>
      <w:numPr>
        <w:numId w:val="8"/>
      </w:numPr>
      <w:ind w:left="357" w:hanging="357"/>
      <w:outlineLvl w:val="0"/>
    </w:pPr>
    <w:rPr>
      <w:rFonts w:eastAsiaTheme="majorEastAsia" w:cstheme="majorBidi"/>
      <w:bCs/>
      <w:szCs w:val="28"/>
    </w:rPr>
  </w:style>
  <w:style w:type="paragraph" w:styleId="Heading2">
    <w:name w:val="heading 2"/>
    <w:basedOn w:val="Heading1"/>
    <w:next w:val="Normal"/>
    <w:link w:val="Heading2Char"/>
    <w:uiPriority w:val="9"/>
    <w:unhideWhenUsed/>
    <w:qFormat/>
    <w:rsid w:val="00D87A42"/>
    <w:pPr>
      <w:numPr>
        <w:numId w:val="9"/>
      </w:numPr>
      <w:ind w:left="471" w:hanging="471"/>
      <w:outlineLvl w:val="1"/>
    </w:pPr>
    <w:rPr>
      <w:bCs w:val="0"/>
      <w:szCs w:val="26"/>
    </w:rPr>
  </w:style>
  <w:style w:type="paragraph" w:styleId="Heading3">
    <w:name w:val="heading 3"/>
    <w:basedOn w:val="Normal"/>
    <w:next w:val="Normal"/>
    <w:link w:val="Heading3Char"/>
    <w:uiPriority w:val="9"/>
    <w:semiHidden/>
    <w:unhideWhenUsed/>
    <w:qFormat/>
    <w:rsid w:val="00491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274"/>
    <w:rPr>
      <w:color w:val="0000FF" w:themeColor="hyperlink"/>
      <w:u w:val="single"/>
    </w:rPr>
  </w:style>
  <w:style w:type="paragraph" w:styleId="ListParagraph">
    <w:name w:val="List Paragraph"/>
    <w:basedOn w:val="Normal"/>
    <w:uiPriority w:val="34"/>
    <w:qFormat/>
    <w:rsid w:val="00A40026"/>
    <w:pPr>
      <w:ind w:left="720"/>
      <w:contextualSpacing/>
    </w:pPr>
  </w:style>
  <w:style w:type="paragraph" w:styleId="BalloonText">
    <w:name w:val="Balloon Text"/>
    <w:basedOn w:val="Normal"/>
    <w:link w:val="BalloonTextChar"/>
    <w:uiPriority w:val="99"/>
    <w:semiHidden/>
    <w:unhideWhenUsed/>
    <w:rsid w:val="00F27CDE"/>
    <w:rPr>
      <w:rFonts w:ascii="Tahoma" w:hAnsi="Tahoma" w:cs="Tahoma"/>
      <w:sz w:val="16"/>
      <w:szCs w:val="16"/>
    </w:rPr>
  </w:style>
  <w:style w:type="character" w:customStyle="1" w:styleId="BalloonTextChar">
    <w:name w:val="Balloon Text Char"/>
    <w:basedOn w:val="DefaultParagraphFont"/>
    <w:link w:val="BalloonText"/>
    <w:uiPriority w:val="99"/>
    <w:semiHidden/>
    <w:rsid w:val="00F27CDE"/>
    <w:rPr>
      <w:rFonts w:ascii="Tahoma" w:hAnsi="Tahoma" w:cs="Tahoma"/>
      <w:sz w:val="16"/>
      <w:szCs w:val="16"/>
    </w:rPr>
  </w:style>
  <w:style w:type="paragraph" w:styleId="Header">
    <w:name w:val="header"/>
    <w:basedOn w:val="Normal"/>
    <w:link w:val="HeaderChar"/>
    <w:uiPriority w:val="99"/>
    <w:unhideWhenUsed/>
    <w:rsid w:val="00100203"/>
    <w:pPr>
      <w:tabs>
        <w:tab w:val="center" w:pos="4536"/>
        <w:tab w:val="right" w:pos="9072"/>
      </w:tabs>
    </w:pPr>
  </w:style>
  <w:style w:type="character" w:customStyle="1" w:styleId="HeaderChar">
    <w:name w:val="Header Char"/>
    <w:basedOn w:val="DefaultParagraphFont"/>
    <w:link w:val="Header"/>
    <w:uiPriority w:val="99"/>
    <w:rsid w:val="00100203"/>
  </w:style>
  <w:style w:type="paragraph" w:styleId="Footer">
    <w:name w:val="footer"/>
    <w:basedOn w:val="Normal"/>
    <w:link w:val="FooterChar"/>
    <w:uiPriority w:val="99"/>
    <w:unhideWhenUsed/>
    <w:rsid w:val="00100203"/>
    <w:pPr>
      <w:tabs>
        <w:tab w:val="center" w:pos="4536"/>
        <w:tab w:val="right" w:pos="9072"/>
      </w:tabs>
    </w:pPr>
  </w:style>
  <w:style w:type="character" w:customStyle="1" w:styleId="FooterChar">
    <w:name w:val="Footer Char"/>
    <w:basedOn w:val="DefaultParagraphFont"/>
    <w:link w:val="Footer"/>
    <w:uiPriority w:val="99"/>
    <w:rsid w:val="00100203"/>
  </w:style>
  <w:style w:type="table" w:styleId="TableGrid">
    <w:name w:val="Table Grid"/>
    <w:basedOn w:val="TableNormal"/>
    <w:rsid w:val="00E81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titel1">
    <w:name w:val="GC-titel1"/>
    <w:basedOn w:val="ListParagraph"/>
    <w:qFormat/>
    <w:rsid w:val="004760E9"/>
    <w:pPr>
      <w:ind w:left="1701" w:hanging="1701"/>
    </w:pPr>
    <w:rPr>
      <w:sz w:val="22"/>
      <w:szCs w:val="20"/>
      <w:lang w:val="en-GB"/>
    </w:rPr>
  </w:style>
  <w:style w:type="paragraph" w:customStyle="1" w:styleId="GC-titel2">
    <w:name w:val="GC-titel2"/>
    <w:basedOn w:val="ListParagraph"/>
    <w:qFormat/>
    <w:rsid w:val="0011756F"/>
    <w:pPr>
      <w:ind w:left="624" w:hanging="624"/>
    </w:pPr>
    <w:rPr>
      <w:szCs w:val="20"/>
      <w:lang w:val="en-GB"/>
    </w:rPr>
  </w:style>
  <w:style w:type="paragraph" w:styleId="DocumentMap">
    <w:name w:val="Document Map"/>
    <w:basedOn w:val="Normal"/>
    <w:link w:val="DocumentMapChar"/>
    <w:uiPriority w:val="99"/>
    <w:semiHidden/>
    <w:unhideWhenUsed/>
    <w:rsid w:val="00FA5BF8"/>
    <w:rPr>
      <w:rFonts w:ascii="Tahoma" w:hAnsi="Tahoma" w:cs="Tahoma"/>
      <w:sz w:val="16"/>
      <w:szCs w:val="16"/>
    </w:rPr>
  </w:style>
  <w:style w:type="character" w:customStyle="1" w:styleId="DocumentMapChar">
    <w:name w:val="Document Map Char"/>
    <w:basedOn w:val="DefaultParagraphFont"/>
    <w:link w:val="DocumentMap"/>
    <w:uiPriority w:val="99"/>
    <w:semiHidden/>
    <w:rsid w:val="00FA5BF8"/>
    <w:rPr>
      <w:rFonts w:ascii="Tahoma" w:hAnsi="Tahoma" w:cs="Tahoma"/>
      <w:sz w:val="16"/>
      <w:szCs w:val="16"/>
    </w:rPr>
  </w:style>
  <w:style w:type="character" w:customStyle="1" w:styleId="Heading1Char">
    <w:name w:val="Heading 1 Char"/>
    <w:basedOn w:val="DefaultParagraphFont"/>
    <w:link w:val="Heading1"/>
    <w:uiPriority w:val="9"/>
    <w:rsid w:val="00C84879"/>
    <w:rPr>
      <w:rFonts w:ascii="Verdana" w:eastAsiaTheme="majorEastAsia" w:hAnsi="Verdana" w:cstheme="majorBidi"/>
      <w:bCs/>
      <w:sz w:val="20"/>
      <w:szCs w:val="28"/>
    </w:rPr>
  </w:style>
  <w:style w:type="character" w:customStyle="1" w:styleId="Heading2Char">
    <w:name w:val="Heading 2 Char"/>
    <w:basedOn w:val="DefaultParagraphFont"/>
    <w:link w:val="Heading2"/>
    <w:uiPriority w:val="9"/>
    <w:rsid w:val="00551951"/>
    <w:rPr>
      <w:rFonts w:ascii="Verdana" w:eastAsiaTheme="majorEastAsia" w:hAnsi="Verdana" w:cstheme="majorBidi"/>
      <w:sz w:val="20"/>
      <w:szCs w:val="26"/>
    </w:rPr>
  </w:style>
  <w:style w:type="table" w:customStyle="1" w:styleId="TableNormal1">
    <w:name w:val="Table Normal1"/>
    <w:uiPriority w:val="2"/>
    <w:semiHidden/>
    <w:unhideWhenUsed/>
    <w:qFormat/>
    <w:rsid w:val="00A5177E"/>
    <w:pPr>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177E"/>
    <w:pPr>
      <w:autoSpaceDE w:val="0"/>
      <w:autoSpaceDN w:val="0"/>
      <w:spacing w:line="240" w:lineRule="auto"/>
    </w:pPr>
    <w:rPr>
      <w:rFonts w:eastAsia="Verdana" w:cs="Verdana"/>
      <w:sz w:val="22"/>
      <w:lang w:val="sk-SK" w:eastAsia="sk-SK" w:bidi="sk-SK"/>
    </w:rPr>
  </w:style>
  <w:style w:type="character" w:styleId="PageNumber">
    <w:name w:val="page number"/>
    <w:basedOn w:val="DefaultParagraphFont"/>
    <w:semiHidden/>
    <w:rsid w:val="00C70C92"/>
  </w:style>
  <w:style w:type="table" w:customStyle="1" w:styleId="TableNormal10">
    <w:name w:val="Table Normal1"/>
    <w:uiPriority w:val="2"/>
    <w:semiHidden/>
    <w:unhideWhenUsed/>
    <w:qFormat/>
    <w:rsid w:val="0047080F"/>
    <w:pPr>
      <w:autoSpaceDE w:val="0"/>
      <w:autoSpaceDN w:val="0"/>
      <w:spacing w:after="0" w:line="240" w:lineRule="auto"/>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153A"/>
    <w:pPr>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D4153A"/>
    <w:pPr>
      <w:autoSpaceDE w:val="0"/>
      <w:autoSpaceDN w:val="0"/>
      <w:spacing w:line="240" w:lineRule="auto"/>
    </w:pPr>
    <w:rPr>
      <w:rFonts w:eastAsia="Verdana" w:cs="Verdana"/>
      <w:szCs w:val="20"/>
      <w:lang w:val="sk-SK" w:eastAsia="sk-SK" w:bidi="sk-SK"/>
    </w:rPr>
  </w:style>
  <w:style w:type="character" w:customStyle="1" w:styleId="BodyTextChar">
    <w:name w:val="Body Text Char"/>
    <w:basedOn w:val="DefaultParagraphFont"/>
    <w:link w:val="BodyText"/>
    <w:uiPriority w:val="1"/>
    <w:rsid w:val="00D4153A"/>
    <w:rPr>
      <w:rFonts w:ascii="Verdana" w:eastAsia="Verdana" w:hAnsi="Verdana" w:cs="Verdana"/>
      <w:sz w:val="20"/>
      <w:szCs w:val="20"/>
      <w:lang w:val="sk-SK" w:eastAsia="sk-SK" w:bidi="sk-SK"/>
    </w:rPr>
  </w:style>
  <w:style w:type="character" w:customStyle="1" w:styleId="tlid-translation">
    <w:name w:val="tlid-translation"/>
    <w:basedOn w:val="DefaultParagraphFont"/>
    <w:rsid w:val="003A6BAA"/>
  </w:style>
  <w:style w:type="character" w:customStyle="1" w:styleId="Heading3Char">
    <w:name w:val="Heading 3 Char"/>
    <w:basedOn w:val="DefaultParagraphFont"/>
    <w:link w:val="Heading3"/>
    <w:uiPriority w:val="9"/>
    <w:rsid w:val="00491C5E"/>
    <w:rPr>
      <w:rFonts w:asciiTheme="majorHAnsi" w:eastAsiaTheme="majorEastAsia" w:hAnsiTheme="majorHAnsi" w:cstheme="majorBidi"/>
      <w:b/>
      <w:bCs/>
      <w:color w:val="4F81BD" w:themeColor="accent1"/>
      <w:sz w:val="20"/>
    </w:rPr>
  </w:style>
  <w:style w:type="paragraph" w:customStyle="1" w:styleId="CM4">
    <w:name w:val="CM4"/>
    <w:basedOn w:val="Normal"/>
    <w:next w:val="Normal"/>
    <w:rsid w:val="00491C5E"/>
    <w:pPr>
      <w:widowControl/>
      <w:autoSpaceDE w:val="0"/>
      <w:autoSpaceDN w:val="0"/>
      <w:adjustRightInd w:val="0"/>
      <w:spacing w:before="60" w:after="60" w:line="240" w:lineRule="auto"/>
    </w:pPr>
    <w:rPr>
      <w:rFonts w:ascii="EUAlbertina" w:eastAsia="Times New Roman" w:hAnsi="EUAlbertina" w:cs="Times New Roman"/>
      <w:szCs w:val="24"/>
      <w:lang w:val="cs-CZ" w:eastAsia="cs-CZ"/>
    </w:rPr>
  </w:style>
  <w:style w:type="character" w:customStyle="1" w:styleId="hps">
    <w:name w:val="hps"/>
    <w:basedOn w:val="DefaultParagraphFont"/>
    <w:rsid w:val="00491C5E"/>
  </w:style>
  <w:style w:type="character" w:customStyle="1" w:styleId="atn">
    <w:name w:val="atn"/>
    <w:basedOn w:val="DefaultParagraphFont"/>
    <w:rsid w:val="001D0AF2"/>
  </w:style>
  <w:style w:type="paragraph" w:customStyle="1" w:styleId="Zkladntext21">
    <w:name w:val="Základní text 21"/>
    <w:basedOn w:val="Normal"/>
    <w:rsid w:val="001D0AF2"/>
    <w:pPr>
      <w:widowControl/>
      <w:overflowPunct w:val="0"/>
      <w:autoSpaceDE w:val="0"/>
      <w:autoSpaceDN w:val="0"/>
      <w:adjustRightInd w:val="0"/>
      <w:spacing w:after="60" w:line="240" w:lineRule="auto"/>
      <w:ind w:left="284"/>
      <w:jc w:val="both"/>
      <w:textAlignment w:val="baseline"/>
    </w:pPr>
    <w:rPr>
      <w:rFonts w:ascii="Times New Roman" w:eastAsia="Times New Roman" w:hAnsi="Times New Roman" w:cs="Times New Roman"/>
      <w:szCs w:val="20"/>
      <w:lang w:val="cs-CZ" w:eastAsia="cs-CZ"/>
    </w:rPr>
  </w:style>
  <w:style w:type="paragraph" w:customStyle="1" w:styleId="titulok">
    <w:name w:val="titulok"/>
    <w:basedOn w:val="Normal"/>
    <w:rsid w:val="001D0AF2"/>
    <w:pPr>
      <w:widowControl/>
      <w:spacing w:before="100" w:beforeAutospacing="1" w:after="100" w:afterAutospacing="1" w:line="240" w:lineRule="auto"/>
      <w:jc w:val="center"/>
    </w:pPr>
    <w:rPr>
      <w:rFonts w:ascii="Arial" w:eastAsia="Arial Unicode MS" w:hAnsi="Arial" w:cs="Arial"/>
      <w:b/>
      <w:bCs/>
      <w:color w:val="007060"/>
      <w:sz w:val="24"/>
      <w:szCs w:val="24"/>
      <w:lang w:val="cs-CZ" w:eastAsia="cs-CZ"/>
    </w:rPr>
  </w:style>
  <w:style w:type="table" w:customStyle="1" w:styleId="TableNormal3">
    <w:name w:val="Table Normal3"/>
    <w:uiPriority w:val="2"/>
    <w:semiHidden/>
    <w:unhideWhenUsed/>
    <w:qFormat/>
    <w:rsid w:val="00425229"/>
    <w:pPr>
      <w:autoSpaceDE w:val="0"/>
      <w:autoSpaceDN w:val="0"/>
      <w:spacing w:after="0" w:line="240" w:lineRule="auto"/>
    </w:pPr>
    <w:tblPr>
      <w:tblInd w:w="0" w:type="dxa"/>
      <w:tblCellMar>
        <w:top w:w="0" w:type="dxa"/>
        <w:left w:w="0" w:type="dxa"/>
        <w:bottom w:w="0" w:type="dxa"/>
        <w:right w:w="0" w:type="dxa"/>
      </w:tblCellMar>
    </w:tblPr>
  </w:style>
  <w:style w:type="paragraph" w:customStyle="1" w:styleId="Default">
    <w:name w:val="Default"/>
    <w:rsid w:val="00863E22"/>
    <w:pPr>
      <w:widowControl/>
      <w:autoSpaceDE w:val="0"/>
      <w:autoSpaceDN w:val="0"/>
      <w:adjustRightInd w:val="0"/>
      <w:spacing w:after="0" w:line="240" w:lineRule="auto"/>
    </w:pPr>
    <w:rPr>
      <w:rFonts w:ascii="Verdana" w:hAnsi="Verdana" w:cs="Verdana"/>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85650">
      <w:bodyDiv w:val="1"/>
      <w:marLeft w:val="0"/>
      <w:marRight w:val="0"/>
      <w:marTop w:val="0"/>
      <w:marBottom w:val="0"/>
      <w:divBdr>
        <w:top w:val="none" w:sz="0" w:space="0" w:color="auto"/>
        <w:left w:val="none" w:sz="0" w:space="0" w:color="auto"/>
        <w:bottom w:val="none" w:sz="0" w:space="0" w:color="auto"/>
        <w:right w:val="none" w:sz="0" w:space="0" w:color="auto"/>
      </w:divBdr>
    </w:div>
    <w:div w:id="192919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4C8A5-9D2D-47A3-A97F-A55B05AF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2542</Words>
  <Characters>14494</Characters>
  <Application>Microsoft Office Word</Application>
  <DocSecurity>0</DocSecurity>
  <PresentationFormat/>
  <Lines>120</Lines>
  <Paragraphs>34</Paragraphs>
  <Slides>0</Slides>
  <Notes>0</Notes>
  <HiddenSlides>0</HiddenSlides>
  <MMClips>0</MMClips>
  <ScaleCrop>false</ScaleCrop>
  <HeadingPairs>
    <vt:vector size="8" baseType="variant">
      <vt:variant>
        <vt:lpstr>Title</vt:lpstr>
      </vt:variant>
      <vt:variant>
        <vt:i4>1</vt:i4>
      </vt:variant>
      <vt:variant>
        <vt:lpstr>Název</vt:lpstr>
      </vt:variant>
      <vt:variant>
        <vt:i4>1</vt:i4>
      </vt:variant>
      <vt:variant>
        <vt:lpstr>Názov</vt:lpstr>
      </vt:variant>
      <vt:variant>
        <vt:i4>1</vt:i4>
      </vt:variant>
      <vt:variant>
        <vt:lpstr>Titel</vt:lpstr>
      </vt:variant>
      <vt:variant>
        <vt:i4>1</vt:i4>
      </vt:variant>
    </vt:vector>
  </HeadingPairs>
  <TitlesOfParts>
    <vt:vector size="4" baseType="lpstr">
      <vt:lpstr/>
      <vt:lpstr/>
      <vt:lpstr/>
      <vt:lpstr/>
    </vt:vector>
  </TitlesOfParts>
  <Company>WK Automotive BV</Company>
  <LinksUpToDate>false</LinksUpToDate>
  <CharactersWithSpaces>17002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 Oostvogels</dc:creator>
  <dc:description>info@wkautomotive.com_x000d_
http://www.wkautomotive.com</dc:description>
  <cp:lastModifiedBy>Anh Tran</cp:lastModifiedBy>
  <cp:revision>3</cp:revision>
  <cp:lastPrinted>2016-12-07T14:46:00Z</cp:lastPrinted>
  <dcterms:created xsi:type="dcterms:W3CDTF">2024-01-29T12:46:00Z</dcterms:created>
  <dcterms:modified xsi:type="dcterms:W3CDTF">2024-01-29T12:48:00Z</dcterms:modified>
</cp:coreProperties>
</file>